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FORMATTEXT"/>
        <w:tabs>
          <w:tab w:val="clear" w:pos="720"/>
          <w:tab w:val="left" w:pos="0" w:leader="none"/>
          <w:tab w:val="right" w:pos="9639" w:leader="none"/>
        </w:tabs>
        <w:spacing w:lineRule="auto" w:line="240" w:before="0" w:after="0"/>
        <w:jc w:val="right"/>
        <w:rPr>
          <w:rFonts w:ascii="PT Astra Serif" w:hAnsi="PT Astra Serif" w:cs="PT Astra Serif"/>
          <w:b/>
          <w:b/>
          <w:bCs/>
          <w:color w:val="000000"/>
          <w:sz w:val="28"/>
          <w:szCs w:val="28"/>
        </w:rPr>
      </w:pPr>
      <w:r>
        <w:rPr>
          <w:rFonts w:cs="PT Astra Serif" w:ascii="PT Astra Serif" w:hAnsi="PT Astra Serif"/>
          <w:b/>
          <w:bCs/>
          <w:color w:val="000000"/>
          <w:sz w:val="28"/>
          <w:szCs w:val="28"/>
        </w:rPr>
        <w:t>Проект</w:t>
      </w:r>
    </w:p>
    <w:p>
      <w:pPr>
        <w:pStyle w:val="FORMATTEXT"/>
        <w:tabs>
          <w:tab w:val="clear" w:pos="720"/>
          <w:tab w:val="left" w:pos="0" w:leader="none"/>
          <w:tab w:val="right" w:pos="9639" w:leader="none"/>
        </w:tabs>
        <w:spacing w:lineRule="auto" w:line="240" w:before="0" w:after="0"/>
        <w:jc w:val="center"/>
        <w:rPr>
          <w:rFonts w:ascii="PT Astra Serif" w:hAnsi="PT Astra Serif" w:cs="PT Astra Serif"/>
          <w:b/>
          <w:b/>
          <w:bCs/>
          <w:color w:val="000000"/>
          <w:sz w:val="28"/>
          <w:szCs w:val="28"/>
        </w:rPr>
      </w:pPr>
      <w:r>
        <w:rPr>
          <w:rFonts w:cs="PT Astra Serif" w:ascii="PT Astra Serif" w:hAnsi="PT Astra Serif"/>
          <w:b/>
          <w:bCs/>
          <w:color w:val="000000"/>
          <w:sz w:val="28"/>
          <w:szCs w:val="28"/>
        </w:rPr>
        <w:t>ПРАВИТЕЛЬСТВО УЛЬЯНОВСКОЙ ОБЛАСТИ</w:t>
      </w:r>
    </w:p>
    <w:p>
      <w:pPr>
        <w:pStyle w:val="FORMATTEXT"/>
        <w:spacing w:lineRule="auto" w:line="240" w:before="0" w:after="0"/>
        <w:jc w:val="center"/>
        <w:rPr>
          <w:rFonts w:ascii="PT Astra Serif" w:hAnsi="PT Astra Serif" w:cs="PT Astra Serif"/>
          <w:b/>
          <w:b/>
          <w:color w:val="000000"/>
          <w:sz w:val="28"/>
          <w:szCs w:val="28"/>
        </w:rPr>
      </w:pPr>
      <w:r>
        <w:rPr>
          <w:rFonts w:cs="PT Astra Serif" w:ascii="PT Astra Serif" w:hAnsi="PT Astra Serif"/>
          <w:b/>
          <w:color w:val="000000"/>
          <w:sz w:val="28"/>
          <w:szCs w:val="28"/>
        </w:rPr>
      </w:r>
    </w:p>
    <w:p>
      <w:pPr>
        <w:pStyle w:val="FORMATTEXT"/>
        <w:spacing w:lineRule="auto" w:line="240" w:before="0" w:after="0"/>
        <w:jc w:val="center"/>
        <w:rPr>
          <w:rFonts w:ascii="PT Astra Serif" w:hAnsi="PT Astra Serif" w:cs="PT Astra Serif"/>
          <w:b/>
          <w:b/>
          <w:bCs/>
          <w:color w:val="000000"/>
          <w:sz w:val="28"/>
          <w:szCs w:val="28"/>
        </w:rPr>
      </w:pPr>
      <w:r>
        <w:rPr>
          <w:rFonts w:cs="PT Astra Serif" w:ascii="PT Astra Serif" w:hAnsi="PT Astra Serif"/>
          <w:b/>
          <w:bCs/>
          <w:color w:val="000000"/>
          <w:sz w:val="28"/>
          <w:szCs w:val="28"/>
        </w:rPr>
        <w:t>П О С Т А Н О В Л Е Н И Е</w:t>
      </w:r>
    </w:p>
    <w:p>
      <w:pPr>
        <w:pStyle w:val="FORMATTEXT"/>
        <w:spacing w:lineRule="auto" w:line="240" w:before="0" w:after="0"/>
        <w:jc w:val="center"/>
        <w:rPr>
          <w:rFonts w:ascii="PT Astra Serif" w:hAnsi="PT Astra Serif" w:cs="PT Astra Serif"/>
          <w:color w:val="000000"/>
          <w:sz w:val="28"/>
          <w:szCs w:val="28"/>
        </w:rPr>
      </w:pPr>
      <w:r>
        <w:rPr>
          <w:rFonts w:cs="PT Astra Serif" w:ascii="PT Astra Serif" w:hAnsi="PT Astra Serif"/>
          <w:color w:val="000000"/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Normal"/>
        <w:bidi w:val="0"/>
        <w:spacing w:lineRule="auto" w:line="228" w:before="0" w:after="0"/>
        <w:jc w:val="center"/>
        <w:rPr/>
      </w:pPr>
      <w:r>
        <w:rPr>
          <w:rFonts w:cs="PT Astra Serif" w:ascii="PT Astra Serif" w:hAnsi="PT Astra Serif"/>
          <w:b/>
          <w:color w:val="000000"/>
          <w:sz w:val="28"/>
          <w:szCs w:val="28"/>
          <w:lang w:val="ru-RU"/>
        </w:rPr>
        <w:t>О внесении изменени</w:t>
      </w:r>
      <w:r>
        <w:rPr>
          <w:rFonts w:eastAsia="NSimSun" w:cs="PT Astra Serif" w:ascii="PT Astra Serif" w:hAnsi="PT Astra Serif"/>
          <w:b/>
          <w:color w:val="000000"/>
          <w:kern w:val="2"/>
          <w:sz w:val="28"/>
          <w:szCs w:val="28"/>
          <w:lang w:val="ru-RU" w:eastAsia="zh-CN" w:bidi="hi-IN"/>
        </w:rPr>
        <w:t>я</w:t>
      </w:r>
      <w:r>
        <w:rPr>
          <w:rFonts w:cs="PT Astra Serif" w:ascii="PT Astra Serif" w:hAnsi="PT Astra Serif"/>
          <w:b/>
          <w:color w:val="000000"/>
          <w:sz w:val="28"/>
          <w:szCs w:val="28"/>
          <w:lang w:val="ru-RU"/>
        </w:rPr>
        <w:t xml:space="preserve"> в п</w:t>
      </w:r>
      <w:r>
        <w:rPr>
          <w:rFonts w:eastAsia="SimSun" w:cs="PT Astra Serif" w:ascii="PT Astra Serif" w:hAnsi="PT Astra Serif"/>
          <w:b/>
          <w:bCs/>
          <w:color w:val="000000"/>
          <w:spacing w:val="4"/>
          <w:kern w:val="0"/>
          <w:sz w:val="28"/>
          <w:szCs w:val="28"/>
          <w:lang w:val="ru-RU" w:eastAsia="en-US" w:bidi="ar-SA"/>
        </w:rPr>
        <w:t>остановление</w:t>
        <w:br/>
        <w:t>Правительства Ульяновской области от 14.06.2022 № 321-П</w:t>
        <w:br/>
      </w:r>
    </w:p>
    <w:p>
      <w:pPr>
        <w:pStyle w:val="Normal"/>
        <w:bidi w:val="0"/>
        <w:spacing w:lineRule="auto" w:line="228" w:before="0" w:after="0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bidi w:val="0"/>
        <w:spacing w:lineRule="auto" w:line="228" w:before="0" w:after="0"/>
        <w:ind w:left="0" w:right="0" w:firstLine="737"/>
        <w:jc w:val="both"/>
        <w:rPr>
          <w:rFonts w:ascii="PT Astra Serif" w:hAnsi="PT Astra Serif" w:eastAsia="SimSun" w:cs="PT Astra Serif"/>
          <w:b w:val="false"/>
          <w:b w:val="false"/>
          <w:bCs/>
          <w:i w:val="false"/>
          <w:i w:val="false"/>
          <w:strike w:val="false"/>
          <w:dstrike w:val="false"/>
          <w:color w:val="000000"/>
          <w:spacing w:val="4"/>
          <w:kern w:val="0"/>
          <w:sz w:val="28"/>
          <w:szCs w:val="28"/>
          <w:u w:val="none"/>
          <w:lang w:val="ru-RU" w:eastAsia="en-US" w:bidi="ar-SA"/>
        </w:rPr>
      </w:pPr>
      <w:r>
        <w:rPr>
          <w:rFonts w:eastAsia="SimSun" w:cs="PT Astra Serif" w:ascii="PT Astra Serif" w:hAnsi="PT Astra Serif"/>
          <w:b w:val="false"/>
          <w:bCs/>
          <w:i w:val="false"/>
          <w:strike w:val="false"/>
          <w:dstrike w:val="false"/>
          <w:color w:val="000000"/>
          <w:spacing w:val="4"/>
          <w:kern w:val="0"/>
          <w:sz w:val="28"/>
          <w:szCs w:val="28"/>
          <w:u w:val="none"/>
          <w:lang w:val="ru-RU" w:eastAsia="en-US" w:bidi="ar-SA"/>
        </w:rPr>
        <w:t>Правительство Ульяновской области  п о с т а н о в л я е т:</w:t>
      </w:r>
    </w:p>
    <w:p>
      <w:pPr>
        <w:pStyle w:val="Normal"/>
        <w:bidi w:val="0"/>
        <w:spacing w:lineRule="auto" w:line="240" w:before="0" w:after="0"/>
        <w:ind w:left="0" w:right="0" w:firstLine="737"/>
        <w:jc w:val="both"/>
        <w:rPr/>
      </w:pPr>
      <w:r>
        <w:rPr>
          <w:rFonts w:eastAsia="SimSun" w:cs="PT Astra Serif" w:ascii="PT Astra Serif" w:hAnsi="PT Astra Serif"/>
          <w:b w:val="false"/>
          <w:bCs/>
          <w:i w:val="false"/>
          <w:strike w:val="false"/>
          <w:dstrike w:val="false"/>
          <w:color w:val="000000"/>
          <w:spacing w:val="4"/>
          <w:kern w:val="0"/>
          <w:sz w:val="28"/>
          <w:szCs w:val="28"/>
          <w:u w:val="none"/>
          <w:lang w:val="ru-RU" w:eastAsia="en-US" w:bidi="ar-SA"/>
        </w:rPr>
        <w:t xml:space="preserve">1. Внести изменение в Правила предоставления грантов в форме субсидий из областного бюджета Ульяновской области сельскохозяйственным товаропроизводителям, реализующим мероприятия по развитию сельского туризма на территории Ульяновской области, утверждённые </w:t>
      </w:r>
      <w:r>
        <w:rPr>
          <w:rFonts w:eastAsia="SimSun" w:cs="PT Astra Serif" w:ascii="PT Astra Serif" w:hAnsi="PT Astra Serif"/>
          <w:b w:val="false"/>
          <w:bCs/>
          <w:i w:val="false"/>
          <w:strike w:val="false"/>
          <w:dstrike w:val="false"/>
          <w:color w:val="000000"/>
          <w:spacing w:val="4"/>
          <w:kern w:val="0"/>
          <w:sz w:val="28"/>
          <w:szCs w:val="28"/>
          <w:u w:val="none"/>
          <w:lang w:val="ru-RU" w:eastAsia="en-US" w:bidi="ar-SA"/>
        </w:rPr>
        <w:t xml:space="preserve">постановлением </w:t>
      </w:r>
      <w:r>
        <w:rPr>
          <w:rFonts w:cs="PT Astra Serif" w:ascii="PT Astra Serif" w:hAnsi="PT Astra Serif"/>
          <w:sz w:val="28"/>
          <w:szCs w:val="28"/>
        </w:rPr>
        <w:t>Правительства Ульяновской области</w:t>
        <w:br/>
      </w:r>
      <w:r>
        <w:rPr>
          <w:rFonts w:eastAsia="SimSun" w:cs="PT Astra Serif" w:ascii="PT Astra Serif" w:hAnsi="PT Astra Serif"/>
          <w:b w:val="false"/>
          <w:bCs/>
          <w:i w:val="false"/>
          <w:strike w:val="false"/>
          <w:dstrike w:val="false"/>
          <w:color w:val="000000"/>
          <w:spacing w:val="4"/>
          <w:kern w:val="0"/>
          <w:sz w:val="28"/>
          <w:szCs w:val="28"/>
          <w:u w:val="none"/>
          <w:lang w:val="ru-RU" w:eastAsia="en-US" w:bidi="ar-SA"/>
        </w:rPr>
        <w:t>от 14.06.2022 № 321-П «О</w:t>
      </w:r>
      <w:r>
        <w:rPr>
          <w:rFonts w:cs="PT Astra Serif" w:ascii="PT Astra Serif" w:hAnsi="PT Astra Serif"/>
          <w:sz w:val="28"/>
          <w:szCs w:val="28"/>
        </w:rPr>
        <w:t>б утверждении правил предоставления грантов</w:t>
        <w:br/>
        <w:t>в форме субсидий из областного бюджета Ульяновской области сельскохозяйственным товаропроизводителям, реализующим мероприятия</w:t>
        <w:br/>
        <w:t xml:space="preserve">по развитию сельского туризма на территории Ульяновской области», </w:t>
      </w:r>
      <w:r>
        <w:rPr>
          <w:rFonts w:eastAsia="SimSun" w:cs="PT Astra Serif" w:ascii="PT Astra Serif" w:hAnsi="PT Astra Serif"/>
          <w:b w:val="false"/>
          <w:bCs/>
          <w:i w:val="false"/>
          <w:strike w:val="false"/>
          <w:dstrike w:val="false"/>
          <w:color w:val="000000"/>
          <w:spacing w:val="4"/>
          <w:kern w:val="0"/>
          <w:sz w:val="28"/>
          <w:szCs w:val="28"/>
          <w:u w:val="none"/>
          <w:lang w:val="ru-RU" w:eastAsia="en-US" w:bidi="ar-SA"/>
        </w:rPr>
        <w:t>и</w:t>
      </w:r>
      <w:r>
        <w:rPr>
          <w:rFonts w:eastAsia="SimSun" w:cs="PT Astra Serif" w:ascii="PT Astra Serif" w:hAnsi="PT Astra Serif"/>
          <w:b w:val="false"/>
          <w:bCs/>
          <w:i w:val="false"/>
          <w:strike w:val="false"/>
          <w:dstrike w:val="false"/>
          <w:color w:val="000000"/>
          <w:spacing w:val="4"/>
          <w:kern w:val="0"/>
          <w:sz w:val="28"/>
          <w:szCs w:val="28"/>
          <w:u w:val="none"/>
          <w:lang w:val="ru-RU" w:eastAsia="en-US" w:bidi="ar-SA"/>
        </w:rPr>
        <w:t>зложив их в следующей редакции:</w:t>
      </w:r>
    </w:p>
    <w:p>
      <w:pPr>
        <w:pStyle w:val="ConsPlusNormal"/>
        <w:jc w:val="right"/>
        <w:rPr/>
      </w:pPr>
      <w:r>
        <w:rPr>
          <w:rFonts w:cs="PT Astra Serif" w:ascii="PT Astra Serif" w:hAnsi="PT Astra Serif"/>
          <w:sz w:val="28"/>
          <w:szCs w:val="28"/>
        </w:rPr>
        <w:t>«УТВЕРЖДЕНЫ</w:t>
      </w:r>
    </w:p>
    <w:p>
      <w:pPr>
        <w:pStyle w:val="ConsPlusNormal"/>
        <w:jc w:val="right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ConsPlusNormal"/>
        <w:jc w:val="right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постановлением</w:t>
      </w:r>
    </w:p>
    <w:p>
      <w:pPr>
        <w:pStyle w:val="ConsPlusNormal"/>
        <w:jc w:val="right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 xml:space="preserve">Правительства </w:t>
      </w:r>
    </w:p>
    <w:p>
      <w:pPr>
        <w:pStyle w:val="ConsPlusNormal"/>
        <w:jc w:val="right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Ульяновской области</w:t>
      </w:r>
    </w:p>
    <w:p>
      <w:pPr>
        <w:pStyle w:val="ConsPlusNormal"/>
        <w:jc w:val="right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ConsPlusNormal"/>
        <w:jc w:val="right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от 14.06.2022 № 321-П</w:t>
      </w:r>
    </w:p>
    <w:p>
      <w:pPr>
        <w:pStyle w:val="ConsPlusNormal"/>
        <w:jc w:val="center"/>
        <w:rPr>
          <w:rFonts w:ascii="PT Astra Serif" w:hAnsi="PT Astra Serif" w:cs="PT Astra Serif"/>
          <w:b/>
          <w:b/>
          <w:bCs/>
          <w:sz w:val="28"/>
          <w:szCs w:val="28"/>
        </w:rPr>
      </w:pPr>
      <w:r>
        <w:rPr>
          <w:rFonts w:cs="PT Astra Serif" w:ascii="PT Astra Serif" w:hAnsi="PT Astra Serif"/>
          <w:b/>
          <w:bCs/>
          <w:sz w:val="28"/>
          <w:szCs w:val="28"/>
        </w:rPr>
      </w:r>
    </w:p>
    <w:p>
      <w:pPr>
        <w:pStyle w:val="ConsPlusNormal"/>
        <w:jc w:val="center"/>
        <w:rPr>
          <w:rFonts w:ascii="PT Astra Serif" w:hAnsi="PT Astra Serif" w:cs="PT Astra Serif"/>
          <w:b/>
          <w:b/>
          <w:bCs/>
          <w:sz w:val="28"/>
          <w:szCs w:val="28"/>
        </w:rPr>
      </w:pPr>
      <w:r>
        <w:rPr>
          <w:rFonts w:cs="PT Astra Serif" w:ascii="PT Astra Serif" w:hAnsi="PT Astra Serif"/>
          <w:b/>
          <w:bCs/>
          <w:sz w:val="28"/>
          <w:szCs w:val="28"/>
        </w:rPr>
        <w:t>Правила</w:t>
      </w:r>
    </w:p>
    <w:p>
      <w:pPr>
        <w:pStyle w:val="ConsPlusNormal"/>
        <w:jc w:val="center"/>
        <w:rPr>
          <w:rFonts w:ascii="PT Astra Serif" w:hAnsi="PT Astra Serif" w:cs="PT Astra Serif"/>
          <w:b/>
          <w:b/>
          <w:bCs/>
          <w:sz w:val="28"/>
          <w:szCs w:val="28"/>
        </w:rPr>
      </w:pPr>
      <w:r>
        <w:rPr>
          <w:rFonts w:cs="PT Astra Serif" w:ascii="PT Astra Serif" w:hAnsi="PT Astra Serif"/>
          <w:b/>
          <w:bCs/>
          <w:sz w:val="28"/>
          <w:szCs w:val="28"/>
        </w:rPr>
        <w:t>предоставления грантов в форме субсидий из областного бюджета Ульяновской области сельскохозяйственным товаропроизводителям, реализующим мероприятия по развитию сельского туризма</w:t>
      </w:r>
    </w:p>
    <w:p>
      <w:pPr>
        <w:pStyle w:val="ConsPlusNormal"/>
        <w:jc w:val="center"/>
        <w:rPr>
          <w:rFonts w:ascii="PT Astra Serif" w:hAnsi="PT Astra Serif" w:cs="PT Astra Serif"/>
          <w:b/>
          <w:b/>
          <w:bCs/>
          <w:sz w:val="28"/>
          <w:szCs w:val="28"/>
        </w:rPr>
      </w:pPr>
      <w:r>
        <w:rPr>
          <w:rFonts w:cs="PT Astra Serif" w:ascii="PT Astra Serif" w:hAnsi="PT Astra Serif"/>
          <w:b/>
          <w:bCs/>
          <w:sz w:val="28"/>
          <w:szCs w:val="28"/>
        </w:rPr>
        <w:t>на территории Ульяновской области</w:t>
      </w:r>
    </w:p>
    <w:p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ConsPlusNormal"/>
        <w:widowControl w:val="false"/>
        <w:suppressAutoHyphens w:val="true"/>
        <w:bidi w:val="0"/>
        <w:ind w:left="0" w:right="0" w:firstLine="737"/>
        <w:jc w:val="both"/>
        <w:rPr>
          <w:rFonts w:ascii="PT Astra Serif" w:hAnsi="PT Astra Serif" w:cs="PT Astra Serif"/>
          <w:sz w:val="28"/>
          <w:szCs w:val="28"/>
        </w:rPr>
      </w:pPr>
      <w:bookmarkStart w:id="2" w:name="Par36"/>
      <w:bookmarkEnd w:id="2"/>
      <w:r>
        <w:rPr>
          <w:rFonts w:cs="PT Astra Serif" w:ascii="PT Astra Serif" w:hAnsi="PT Astra Serif"/>
          <w:sz w:val="28"/>
          <w:szCs w:val="28"/>
        </w:rPr>
        <w:t>1. Настоящие Правила устанавливают порядок предоставления грантов</w:t>
        <w:br/>
        <w:t>в форме субсидий из областного бюджета Ульяновской области (далее - гранты) сельскохозяйственным товаропроизводителям, относящимся к категориям «малое предприятие» или «микропредприятие» в соответствии с Федеральным законом от 24.07.2007 № 209-ФЗ «О развитии малого и среднего предпринимательства в Российской Федерации», зарегистрированным</w:t>
        <w:br/>
        <w:t>и осуществляющим деятельность на сельских территориях Ульяновской области или территориях сельских агломераций Ульяновской области,</w:t>
        <w:br/>
        <w:t>за исключением граждан, ведущих личное подсобное хозяйство (далее - заявитель), в целях финансового обеспечения затрат, связанных с реализацией на территории Ульяновской области проекта развития сельского туризма (далее - проект).</w:t>
      </w:r>
    </w:p>
    <w:p>
      <w:pPr>
        <w:pStyle w:val="ConsPlusNormal"/>
        <w:widowControl w:val="false"/>
        <w:suppressAutoHyphens w:val="true"/>
        <w:bidi w:val="0"/>
        <w:ind w:left="0" w:right="0" w:firstLine="737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2. Термины «грант», «заявитель», «проект развития сельского туризма», «плановые показатели деятельности», используемые в настоящих Правилах, применяются в значениях, определённых в Правилах предоставления</w:t>
        <w:br/>
        <w:t>и распределения субсидий из федерального бюджета бюджетам субъектов Российской Федерации на развитие сельского туризма, являющимися приложением № 12 к Государственной программе развития сельского хозяйства и регулирования рынков сельскохозяйственной продукции, сырья</w:t>
        <w:br/>
        <w:t>и продовольствия, утвержденной постановлением Правительства Российской Федерации от 14.07.2012 № 717 «О Государственной программе развития сельского хозяйства и регулирования рынков сельскохозяйственной продукции, сырья и продовольствия» (далее - Правила предоставления и распределения субсидий).</w:t>
      </w:r>
    </w:p>
    <w:p>
      <w:pPr>
        <w:pStyle w:val="ConsPlusNormal"/>
        <w:widowControl w:val="false"/>
        <w:suppressAutoHyphens w:val="true"/>
        <w:bidi w:val="0"/>
        <w:ind w:left="0" w:right="0" w:firstLine="737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3. Перечень сельских территорий Ульяновской области и сельских агломераций Ульяновской области утверждается правовым актом Министерства агропромышленного комплекса и развития сельских территорий Ульяновской области (далее - Министерство).</w:t>
      </w:r>
    </w:p>
    <w:p>
      <w:pPr>
        <w:pStyle w:val="ConsPlusNormal"/>
        <w:widowControl w:val="false"/>
        <w:suppressAutoHyphens w:val="true"/>
        <w:bidi w:val="0"/>
        <w:ind w:left="0" w:right="0" w:firstLine="737"/>
        <w:jc w:val="both"/>
        <w:rPr/>
      </w:pPr>
      <w:r>
        <w:rPr>
          <w:rFonts w:cs="PT Astra Serif" w:ascii="PT Astra Serif" w:hAnsi="PT Astra Serif"/>
          <w:sz w:val="28"/>
          <w:szCs w:val="28"/>
        </w:rPr>
        <w:t>4. Грант предоставляется в пределах бюджетных ассигнований, предусмотренных в областном бюджете Ульяновской области</w:t>
        <w:br/>
        <w:t>на соответствующий финансовый год и плановый период, и лимитов бюджетных обязательств на предоставление</w:t>
      </w:r>
      <w:r>
        <w:rPr>
          <w:rFonts w:cs="PT Astra Serif" w:ascii="PT Astra Serif" w:hAnsi="PT Astra Serif"/>
          <w:sz w:val="28"/>
          <w:szCs w:val="28"/>
          <w:highlight w:val="white"/>
        </w:rPr>
        <w:t xml:space="preserve"> субсидий,</w:t>
      </w:r>
      <w:r>
        <w:rPr>
          <w:rFonts w:cs="PT Astra Serif" w:ascii="PT Astra Serif" w:hAnsi="PT Astra Serif"/>
          <w:sz w:val="28"/>
          <w:szCs w:val="28"/>
        </w:rPr>
        <w:t xml:space="preserve"> доведённых</w:t>
        <w:br/>
        <w:t>до Министерства как получателя средств областного бюджета Ульяновской области.</w:t>
      </w:r>
    </w:p>
    <w:p>
      <w:pPr>
        <w:pStyle w:val="ConsPlusNormal"/>
        <w:widowControl w:val="false"/>
        <w:suppressAutoHyphens w:val="true"/>
        <w:bidi w:val="0"/>
        <w:ind w:left="0" w:right="0" w:firstLine="737"/>
        <w:jc w:val="both"/>
        <w:rPr/>
      </w:pPr>
      <w:r>
        <w:rPr>
          <w:rFonts w:cs="PT Astra Serif" w:ascii="PT Astra Serif" w:hAnsi="PT Astra Serif"/>
          <w:sz w:val="28"/>
          <w:szCs w:val="28"/>
        </w:rPr>
        <w:t xml:space="preserve">Сведения о гранте размещаются на едином портале бюджетной системы Российской Федерации в информационно-телекоммуникационной сети «Интернет» в установленных Министерством финансов Российской Федерации порядке и объёме </w:t>
      </w:r>
      <w:r>
        <w:rPr>
          <w:rFonts w:cs="PT Astra Serif" w:ascii="PT Astra Serif" w:hAnsi="PT Astra Serif"/>
          <w:sz w:val="28"/>
          <w:szCs w:val="28"/>
          <w:shd w:fill="auto" w:val="clear"/>
        </w:rPr>
        <w:t>не позднее 15-го рабочего дня, следующего за днём принятия закона</w:t>
      </w:r>
      <w:r>
        <w:rPr>
          <w:rFonts w:cs="PT Astra Serif" w:ascii="PT Astra Serif" w:hAnsi="PT Astra Serif"/>
          <w:sz w:val="28"/>
          <w:szCs w:val="28"/>
        </w:rPr>
        <w:t xml:space="preserve"> Ульяновской области об областном бюджете Ульяновской области</w:t>
        <w:br/>
        <w:t>на соответствующий финансовый год и плановый период (закона Ульяновской области о внесении изменений в закон Ульяновской области об областном бюджете Ульяновской области на соответствующий финансовый год</w:t>
        <w:br/>
        <w:t>и плановый период).</w:t>
      </w:r>
    </w:p>
    <w:p>
      <w:pPr>
        <w:pStyle w:val="ConsPlusNormal"/>
        <w:widowControl w:val="false"/>
        <w:suppressAutoHyphens w:val="true"/>
        <w:bidi w:val="0"/>
        <w:ind w:left="0" w:right="0" w:firstLine="737"/>
        <w:jc w:val="both"/>
        <w:rPr/>
      </w:pPr>
      <w:r>
        <w:rPr>
          <w:rFonts w:cs="PT Astra Serif" w:ascii="PT Astra Serif" w:hAnsi="PT Astra Serif"/>
          <w:sz w:val="28"/>
          <w:szCs w:val="28"/>
        </w:rPr>
        <w:t>5. Грант предоставляется заявителю</w:t>
      </w:r>
      <w:r>
        <w:rPr>
          <w:rFonts w:cs="PT Astra Serif"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 в целях финансового обеспечения части его затрат (без учёта сумм налога на добавленную стоимость)</w:t>
        <w:br/>
        <w:t>на реализацию проекта, прошедшего отбор в Министерстве сельского хозяйства Российской Федерации в соответствии с П</w:t>
      </w:r>
      <w:r>
        <w:rPr>
          <w:rFonts w:cs="PT Astra Serif" w:ascii="PT Astra Serif" w:hAnsi="PT Astra Serif"/>
          <w:b w:val="false"/>
          <w:i w:val="false"/>
          <w:strike w:val="false"/>
          <w:dstrike w:val="false"/>
          <w:color w:val="000000"/>
          <w:sz w:val="28"/>
          <w:szCs w:val="28"/>
          <w:u w:val="none"/>
        </w:rPr>
        <w:t>орядком</w:t>
      </w:r>
      <w:r>
        <w:rPr>
          <w:rFonts w:cs="PT Astra Serif"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 проведения конкурсного отбора проектов развития сельского туризма, утверждённым приказом Министерства сельского хозяйства Российской Федерации от 10.02.2022 № 68 «О</w:t>
      </w:r>
      <w:r>
        <w:rPr>
          <w:rFonts w:cs="PT Astra Serif" w:ascii="PT Astra Serif" w:hAnsi="PT Astra Serif"/>
          <w:b w:val="false"/>
          <w:bCs w:val="false"/>
          <w:i w:val="false"/>
          <w:strike w:val="false"/>
          <w:dstrike w:val="false"/>
          <w:sz w:val="28"/>
          <w:szCs w:val="28"/>
          <w:u w:val="none"/>
        </w:rPr>
        <w:t xml:space="preserve">б утверждении порядка </w:t>
      </w:r>
      <w:r>
        <w:rPr>
          <w:rFonts w:cs="PT Astra Serif" w:ascii="PT Astra Serif" w:hAnsi="PT Astra Serif"/>
          <w:b w:val="false"/>
          <w:bCs w:val="false"/>
          <w:sz w:val="28"/>
          <w:szCs w:val="28"/>
        </w:rPr>
        <w:t xml:space="preserve">проведения конкурсного отбора проектов развития </w:t>
      </w:r>
      <w:r>
        <w:rPr>
          <w:rFonts w:cs="PT Astra Serif" w:ascii="PT Astra Serif" w:hAnsi="PT Astra Serif"/>
          <w:b w:val="false"/>
          <w:bCs w:val="false"/>
          <w:i w:val="false"/>
          <w:strike w:val="false"/>
          <w:dstrike w:val="false"/>
          <w:sz w:val="28"/>
          <w:szCs w:val="28"/>
          <w:u w:val="none"/>
        </w:rPr>
        <w:t>сельского туризма» (далее — Порядок проведения отбора)</w:t>
      </w:r>
      <w:r>
        <w:rPr>
          <w:rFonts w:cs="PT Astra Serif"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>, на следующие целевые направления:</w:t>
      </w:r>
    </w:p>
    <w:p>
      <w:pPr>
        <w:pStyle w:val="ConsPlusNormal"/>
        <w:widowControl w:val="false"/>
        <w:suppressAutoHyphens w:val="true"/>
        <w:bidi w:val="0"/>
        <w:ind w:left="0" w:right="0" w:firstLine="737"/>
        <w:jc w:val="both"/>
        <w:rPr>
          <w:rFonts w:ascii="PT Astra Serif" w:hAnsi="PT Astra Serif" w:cs="PT Astra Serif"/>
          <w:b w:val="false"/>
          <w:b w:val="false"/>
          <w:i w:val="false"/>
          <w:i w:val="false"/>
          <w:strike w:val="false"/>
          <w:dstrike w:val="false"/>
          <w:sz w:val="28"/>
          <w:szCs w:val="28"/>
          <w:u w:val="none"/>
        </w:rPr>
      </w:pPr>
      <w:r>
        <w:rPr>
          <w:rFonts w:cs="PT Astra Serif"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>1) приобретение, строительство, модернизацию или реконструкцию средств размещения, в том числе модульных, используемых для осуществления деятельности по оказанию услуг в сфере сельского туризма, объектов туристского показа, объектов развлекательной инфраструктуры сельского туризма, включая детские развлекательные комплексы, объектов проката;</w:t>
      </w:r>
    </w:p>
    <w:p>
      <w:pPr>
        <w:pStyle w:val="ConsPlusNormal"/>
        <w:widowControl w:val="false"/>
        <w:suppressAutoHyphens w:val="true"/>
        <w:bidi w:val="0"/>
        <w:ind w:left="0" w:right="0" w:firstLine="737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2) подключение средств размещения, объектов, используемых для осуществления деятельности по оказанию услуг в сфере сельского туризма, объектов туристского показа, объектов развлекательной инфраструктуры сельского туризма, включая детские развлекательные комплексы,</w:t>
        <w:br/>
        <w:t>к электрическим, водо-, газо- и теплопроводным сетям, в том числе автономным, канализационным сетям, обустройство автономных источников электро-, водо-, газо- и теплоснабжения;</w:t>
      </w:r>
    </w:p>
    <w:p>
      <w:pPr>
        <w:pStyle w:val="ConsPlusNormal"/>
        <w:widowControl w:val="false"/>
        <w:suppressAutoHyphens w:val="true"/>
        <w:bidi w:val="0"/>
        <w:ind w:left="0" w:right="0" w:firstLine="737"/>
        <w:jc w:val="both"/>
        <w:rPr/>
      </w:pPr>
      <w:r>
        <w:rPr>
          <w:rFonts w:cs="PT Astra Serif"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>3) приобретение и монтаж туристского оборудования, снаряжения</w:t>
        <w:br/>
        <w:t>и инвентаря в целях обеспечения эксплуатации туристических объектов, пунктов проката, объектов туристского показа и объектов развлекательной инфраструктуры, включая детские развлекательные комплексы, мебели</w:t>
        <w:br/>
        <w:t>и оборудования для оснащения средств размещения, используемых для осуществления деятельности по оказанию услуг в сфере сельского туризма, техники, специализированного транспорта и оборудования, не бывшего</w:t>
        <w:br/>
        <w:t>в употреблении, согласно следующим кодам вида продукции в соответствии</w:t>
        <w:br/>
        <w:t xml:space="preserve">с общероссийским </w:t>
      </w:r>
      <w:r>
        <w:rPr>
          <w:rFonts w:cs="PT Astra Serif" w:ascii="PT Astra Serif" w:hAnsi="PT Astra Serif"/>
          <w:b w:val="false"/>
          <w:i w:val="false"/>
          <w:strike w:val="false"/>
          <w:dstrike w:val="false"/>
          <w:color w:val="000000"/>
          <w:sz w:val="28"/>
          <w:szCs w:val="28"/>
          <w:u w:val="none"/>
        </w:rPr>
        <w:t>классификатором</w:t>
      </w:r>
      <w:r>
        <w:rPr>
          <w:rFonts w:cs="PT Astra Serif"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 продукции по видам экономической деятельности (ОКПД 2) ОК 034-2014 (КПЕС 2008): </w:t>
      </w:r>
      <w:r>
        <w:rPr>
          <w:rFonts w:cs="PT Astra Serif" w:ascii="PT Astra Serif" w:hAnsi="PT Astra Serif"/>
          <w:b w:val="false"/>
          <w:i w:val="false"/>
          <w:strike w:val="false"/>
          <w:dstrike w:val="false"/>
          <w:color w:val="000000"/>
          <w:sz w:val="28"/>
          <w:szCs w:val="28"/>
          <w:u w:val="none"/>
        </w:rPr>
        <w:t>13.92.22.140, 13.92.22.150, 16.23.20.120, 27.51.21.121, 28.25.12.130, 28.25.13, 28.29.32, 28.30.2, 28.30.86.120, 28.93.15, 28.93.15.110, 28.93.15.120, 28.93.15.121, 28.93.15.122, 28.93.15.123, 28.93.15.126, 28.93.15.127, 28.93.15.128, 28.93.15.131, 28.93.15.132, 28.93.15.133, 28.93.15.139, 28.93.16, 28.93.17.110, 28.93.17.111, 28.93.17.112, 28.93.17.113, 28.93.17.114, 28.93.17.115, 28.93.17.119, 28.93.17.120, 28.99.32, 28.99.32.110, 28.99.32.120, 29.10.3, 29.10.52.100, 29.10.52.130, 30.11.21, 30.12.19, 30.30.20, 31.01.13, 31.02, 31.09.12, 31.09.14.</w:t>
      </w:r>
    </w:p>
    <w:p>
      <w:pPr>
        <w:pStyle w:val="ConsPlusNormal"/>
        <w:widowControl w:val="false"/>
        <w:suppressAutoHyphens w:val="true"/>
        <w:bidi w:val="0"/>
        <w:ind w:left="0" w:right="0" w:firstLine="540"/>
        <w:jc w:val="both"/>
        <w:rPr>
          <w:rFonts w:ascii="PT Astra Serif" w:hAnsi="PT Astra Serif" w:cs="PT Astra Serif"/>
          <w:b w:val="false"/>
          <w:b w:val="false"/>
          <w:i w:val="false"/>
          <w:i w:val="false"/>
          <w:strike w:val="false"/>
          <w:dstrike w:val="false"/>
          <w:color w:val="000000"/>
          <w:sz w:val="28"/>
          <w:szCs w:val="28"/>
          <w:u w:val="none"/>
        </w:rPr>
      </w:pPr>
      <w:r>
        <w:rPr>
          <w:rFonts w:cs="PT Astra Serif" w:ascii="PT Astra Serif" w:hAnsi="PT Astra Serif"/>
          <w:b w:val="false"/>
          <w:i w:val="false"/>
          <w:strike w:val="false"/>
          <w:dstrike w:val="false"/>
          <w:color w:val="000000"/>
          <w:sz w:val="28"/>
          <w:szCs w:val="28"/>
          <w:u w:val="none"/>
        </w:rPr>
        <w:t>Приобретение указанного оборудования, снаряжения и инвентаря, бывших в употреблении и эксплуатации, не допускается;</w:t>
      </w:r>
    </w:p>
    <w:p>
      <w:pPr>
        <w:pStyle w:val="ConsPlusNormal"/>
        <w:spacing w:before="0" w:after="0"/>
        <w:ind w:left="0" w:right="0"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4) проведение работ по благоустройству территорий, прилегающих</w:t>
        <w:br/>
        <w:t>к средствам размещения, используемым для осуществления деятельности по оказанию услуг в сфере сельского туризма, объектам туристского показа, объектам развлекательной инфраструктуры сельского туризма, включая детские развлекательные комплексы, объектам проката, в том числе:</w:t>
      </w:r>
    </w:p>
    <w:p>
      <w:pPr>
        <w:pStyle w:val="ConsPlusNormal"/>
        <w:spacing w:before="0" w:after="0"/>
        <w:ind w:left="0" w:right="0"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создание и обустройство зон отдыха, спортивных и детских игровых площадок, площадок для занятия адаптивной физической культурой</w:t>
        <w:br/>
        <w:t>и адаптивным спортом для лиц с ограниченными возможностями здоровья;</w:t>
      </w:r>
    </w:p>
    <w:p>
      <w:pPr>
        <w:pStyle w:val="ConsPlusNormal"/>
        <w:spacing w:before="0" w:after="0"/>
        <w:ind w:left="0" w:right="0"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организация освещения территории, включая архитектурную подсветку зданий, строений, сооружений, в том числе с использованием энергосберегающих технологий;</w:t>
      </w:r>
    </w:p>
    <w:p>
      <w:pPr>
        <w:pStyle w:val="ConsPlusNormal"/>
        <w:spacing w:before="0" w:after="0"/>
        <w:ind w:left="0" w:right="0"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организация пешеходных коммуникаций, в том числе тротуаров, аллей, велосипедных дорожек, тропинок;</w:t>
      </w:r>
    </w:p>
    <w:p>
      <w:pPr>
        <w:pStyle w:val="ConsPlusNormal"/>
        <w:spacing w:before="0" w:after="0"/>
        <w:ind w:left="0" w:right="0"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создание и обустройство мест парковок;</w:t>
      </w:r>
    </w:p>
    <w:p>
      <w:pPr>
        <w:pStyle w:val="ConsPlusNormal"/>
        <w:spacing w:before="0" w:after="0"/>
        <w:ind w:left="0" w:right="0"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установка (обустройство) ограждений, в том числе газонных и тротуарных ограждений;</w:t>
      </w:r>
    </w:p>
    <w:p>
      <w:pPr>
        <w:pStyle w:val="ConsPlusNormal"/>
        <w:spacing w:before="0" w:after="0"/>
        <w:ind w:left="0" w:right="0"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обустройство территории в целях обеспечения беспрепятственного передвижения инвалидов и других маломобильных групп населения;</w:t>
      </w:r>
    </w:p>
    <w:p>
      <w:pPr>
        <w:pStyle w:val="ConsPlusNormal"/>
        <w:spacing w:before="0" w:after="0"/>
        <w:ind w:left="0" w:right="0"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сохранение и восстановление природных ландшафтов и историко-культурных памятников.</w:t>
      </w:r>
    </w:p>
    <w:p>
      <w:pPr>
        <w:pStyle w:val="ConsPlusNormal"/>
        <w:widowControl w:val="false"/>
        <w:suppressAutoHyphens w:val="true"/>
        <w:bidi w:val="0"/>
        <w:spacing w:before="0" w:after="0"/>
        <w:ind w:left="0" w:right="0" w:firstLine="540"/>
        <w:jc w:val="both"/>
        <w:rPr>
          <w:rFonts w:ascii="PT Astra Serif" w:hAnsi="PT Astra Serif" w:cs="PT Astra Serif"/>
          <w:b w:val="false"/>
          <w:b w:val="false"/>
          <w:i w:val="false"/>
          <w:i w:val="false"/>
          <w:strike w:val="false"/>
          <w:dstrike w:val="false"/>
          <w:color w:val="000000"/>
          <w:sz w:val="28"/>
          <w:szCs w:val="28"/>
          <w:u w:val="none"/>
        </w:rPr>
      </w:pPr>
      <w:r>
        <w:rPr>
          <w:rFonts w:cs="PT Astra Serif" w:ascii="PT Astra Serif" w:hAnsi="PT Astra Serif"/>
          <w:b w:val="false"/>
          <w:i w:val="false"/>
          <w:strike w:val="false"/>
          <w:dstrike w:val="false"/>
          <w:color w:val="000000"/>
          <w:sz w:val="28"/>
          <w:szCs w:val="28"/>
          <w:u w:val="none"/>
        </w:rPr>
        <w:t>Список элементов благоустройства и виды работ, включаемые в проекты, утверждается правовым актом Министерства.</w:t>
      </w:r>
    </w:p>
    <w:p>
      <w:pPr>
        <w:pStyle w:val="ConsPlusNormal"/>
        <w:widowControl w:val="false"/>
        <w:suppressAutoHyphens w:val="true"/>
        <w:bidi w:val="0"/>
        <w:ind w:left="0" w:right="0" w:firstLine="737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6. Для заявителей, использующих на дату осуществления затрат, право</w:t>
        <w:br/>
        <w:t>на освобождение от исполнения обязанностей налогоплательщика, связанных</w:t>
        <w:br/>
        <w:t>с исчислением и уплатой налога на добавленную стоимость, возмещение затрат осуществляется с учётом суммы налога на добавленную стоимость.</w:t>
      </w:r>
    </w:p>
    <w:p>
      <w:pPr>
        <w:pStyle w:val="ConsPlusNormal"/>
        <w:widowControl w:val="false"/>
        <w:suppressAutoHyphens w:val="true"/>
        <w:bidi w:val="0"/>
        <w:ind w:left="0" w:right="0" w:firstLine="737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7. Объём гранта, предоставляемого заявителю, ставшему победителем отбора, определяется в соответствии с пунктом 7 Правил предоставления</w:t>
        <w:br/>
        <w:t>и распределения субсидий.</w:t>
      </w:r>
    </w:p>
    <w:p>
      <w:pPr>
        <w:pStyle w:val="ConsPlusNormal"/>
        <w:widowControl w:val="false"/>
        <w:suppressAutoHyphens w:val="true"/>
        <w:bidi w:val="0"/>
        <w:ind w:left="0" w:right="0" w:firstLine="737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8. Грант предоставляется заявителю с учётом соблюдения условий, указанных в пункте 8 Правил предоставления и распределения субсидий.</w:t>
      </w:r>
    </w:p>
    <w:p>
      <w:pPr>
        <w:pStyle w:val="ConsPlusNormal"/>
        <w:widowControl w:val="false"/>
        <w:suppressAutoHyphens w:val="true"/>
        <w:bidi w:val="0"/>
        <w:ind w:left="0" w:right="0" w:firstLine="737"/>
        <w:jc w:val="both"/>
        <w:rPr/>
      </w:pPr>
      <w:r>
        <w:rPr>
          <w:rFonts w:cs="PT Astra Serif" w:ascii="PT Astra Serif" w:hAnsi="PT Astra Serif"/>
          <w:sz w:val="28"/>
          <w:szCs w:val="28"/>
        </w:rPr>
        <w:t xml:space="preserve">9. </w:t>
      </w:r>
      <w:r>
        <w:rPr>
          <w:rFonts w:cs="PT Astra Serif"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>По результатам отбора проекта Министерство размещает</w:t>
        <w:br/>
        <w:t xml:space="preserve">на официальном сайте Министерства в информационно-телекоммуникационной сети «Интернет» (далее - официальный сайт) объявление о сроках представления </w:t>
      </w:r>
      <w:r>
        <w:rPr>
          <w:rFonts w:eastAsia="Arial" w:cs="PT Astra Serif" w:ascii="PT Astra Serif" w:hAnsi="PT Astra Serif"/>
          <w:b w:val="false"/>
          <w:i w:val="false"/>
          <w:strike w:val="false"/>
          <w:dstrike w:val="false"/>
          <w:color w:val="auto"/>
          <w:kern w:val="2"/>
          <w:sz w:val="28"/>
          <w:szCs w:val="28"/>
          <w:u w:val="none"/>
          <w:lang w:val="ru-RU" w:eastAsia="zh-CN" w:bidi="hi-IN"/>
        </w:rPr>
        <w:t>заявителями</w:t>
      </w:r>
      <w:r>
        <w:rPr>
          <w:rFonts w:cs="PT Astra Serif"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, проекты которых прошли отбор, документов указанных в </w:t>
      </w:r>
      <w:r>
        <w:rPr>
          <w:rFonts w:cs="PT Astra Serif" w:ascii="PT Astra Serif" w:hAnsi="PT Astra Serif"/>
          <w:b w:val="false"/>
          <w:i w:val="false"/>
          <w:strike w:val="false"/>
          <w:dstrike w:val="false"/>
          <w:color w:val="000000"/>
          <w:sz w:val="28"/>
          <w:szCs w:val="28"/>
          <w:u w:val="none"/>
        </w:rPr>
        <w:t>пункте 11 настоящих Правил документов (копий документов), необходим</w:t>
      </w:r>
      <w:r>
        <w:rPr>
          <w:rFonts w:cs="PT Astra Serif"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ых для получения </w:t>
      </w:r>
      <w:r>
        <w:rPr>
          <w:rFonts w:eastAsia="Arial" w:cs="PT Astra Serif" w:ascii="PT Astra Serif" w:hAnsi="PT Astra Serif"/>
          <w:b w:val="false"/>
          <w:i w:val="false"/>
          <w:strike w:val="false"/>
          <w:dstrike w:val="false"/>
          <w:color w:val="auto"/>
          <w:kern w:val="2"/>
          <w:sz w:val="28"/>
          <w:szCs w:val="28"/>
          <w:u w:val="none"/>
          <w:lang w:val="ru-RU" w:eastAsia="zh-CN" w:bidi="hi-IN"/>
        </w:rPr>
        <w:t>гранта</w:t>
      </w:r>
      <w:r>
        <w:rPr>
          <w:rFonts w:cs="PT Astra Serif"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 (далее - документы).</w:t>
      </w:r>
    </w:p>
    <w:p>
      <w:pPr>
        <w:pStyle w:val="ConsPlusNormal"/>
        <w:widowControl w:val="false"/>
        <w:suppressAutoHyphens w:val="true"/>
        <w:bidi w:val="0"/>
        <w:ind w:left="0" w:right="0" w:firstLine="737"/>
        <w:jc w:val="both"/>
        <w:rPr/>
      </w:pPr>
      <w:r>
        <w:rPr>
          <w:rFonts w:cs="PT Astra Serif" w:ascii="PT Astra Serif" w:hAnsi="PT Astra Serif"/>
          <w:sz w:val="28"/>
          <w:szCs w:val="28"/>
        </w:rPr>
        <w:t xml:space="preserve">10. </w:t>
      </w:r>
      <w:r>
        <w:rPr>
          <w:rFonts w:cs="PT Astra Serif"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Требования, которым должен соответствовать заявитель, обратившийся в Министерство за получением </w:t>
      </w:r>
      <w:r>
        <w:rPr>
          <w:rFonts w:eastAsia="Arial" w:cs="PT Astra Serif" w:ascii="PT Astra Serif" w:hAnsi="PT Astra Serif"/>
          <w:b w:val="false"/>
          <w:i w:val="false"/>
          <w:strike w:val="false"/>
          <w:dstrike w:val="false"/>
          <w:color w:val="auto"/>
          <w:kern w:val="2"/>
          <w:sz w:val="28"/>
          <w:szCs w:val="28"/>
          <w:u w:val="none"/>
          <w:lang w:val="ru-RU" w:eastAsia="zh-CN" w:bidi="hi-IN"/>
        </w:rPr>
        <w:t>гранта</w:t>
      </w:r>
      <w:r>
        <w:rPr>
          <w:rFonts w:cs="PT Astra Serif"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>:</w:t>
      </w:r>
    </w:p>
    <w:p>
      <w:pPr>
        <w:pStyle w:val="ConsPlusNormal"/>
        <w:widowControl w:val="false"/>
        <w:suppressAutoHyphens w:val="true"/>
        <w:bidi w:val="0"/>
        <w:ind w:left="0" w:right="0" w:firstLine="737"/>
        <w:jc w:val="both"/>
        <w:rPr/>
      </w:pPr>
      <w:r>
        <w:rPr>
          <w:rFonts w:cs="PT Astra Serif" w:ascii="PT Astra Serif" w:hAnsi="PT Astra Serif"/>
          <w:sz w:val="28"/>
          <w:szCs w:val="28"/>
        </w:rPr>
        <w:t>1)  заявитель является сельскохозяйственным  товаропроизводителем</w:t>
        <w:br/>
        <w:t xml:space="preserve">(за исключением личных подсобных хозяйств), относящимся к категории «малое предприятие» или «микропредприятие» в соответствии с Федеральным </w:t>
      </w:r>
      <w:r>
        <w:rPr>
          <w:rFonts w:cs="PT Astra Serif" w:ascii="PT Astra Serif" w:hAnsi="PT Astra Serif"/>
          <w:color w:val="000000"/>
          <w:sz w:val="28"/>
          <w:szCs w:val="28"/>
        </w:rPr>
        <w:t xml:space="preserve">законом </w:t>
      </w:r>
      <w:r>
        <w:rPr>
          <w:rFonts w:cs="PT Astra Serif" w:ascii="PT Astra Serif" w:hAnsi="PT Astra Serif"/>
          <w:sz w:val="28"/>
          <w:szCs w:val="28"/>
        </w:rPr>
        <w:t>от  24.07.2007 № 209-ФЗ «О развитии малого и среднего предпринимательства в Российской Федерации», зарегистрированным</w:t>
        <w:br/>
        <w:t xml:space="preserve">и осуществляющим деятельность на сельской территории </w:t>
      </w:r>
      <w:r>
        <w:rPr>
          <w:rFonts w:eastAsia="Arial" w:cs="PT Astra Serif" w:ascii="PT Astra Serif" w:hAnsi="PT Astra Serif"/>
          <w:b w:val="false"/>
          <w:i w:val="false"/>
          <w:strike w:val="false"/>
          <w:dstrike w:val="false"/>
          <w:color w:val="auto"/>
          <w:kern w:val="2"/>
          <w:sz w:val="28"/>
          <w:szCs w:val="28"/>
          <w:u w:val="none"/>
          <w:lang w:val="ru-RU" w:eastAsia="zh-CN" w:bidi="hi-IN"/>
        </w:rPr>
        <w:t>Ульяновской области</w:t>
      </w:r>
      <w:r>
        <w:rPr>
          <w:rFonts w:cs="PT Astra Serif" w:ascii="PT Astra Serif" w:hAnsi="PT Astra Serif"/>
          <w:sz w:val="28"/>
          <w:szCs w:val="28"/>
        </w:rPr>
        <w:t xml:space="preserve">  или на территории сельской агломерации </w:t>
      </w:r>
      <w:r>
        <w:rPr>
          <w:rFonts w:eastAsia="Arial" w:cs="PT Astra Serif" w:ascii="PT Astra Serif" w:hAnsi="PT Astra Serif"/>
          <w:b w:val="false"/>
          <w:i w:val="false"/>
          <w:strike w:val="false"/>
          <w:dstrike w:val="false"/>
          <w:color w:val="auto"/>
          <w:kern w:val="2"/>
          <w:sz w:val="28"/>
          <w:szCs w:val="28"/>
          <w:u w:val="none"/>
          <w:lang w:val="ru-RU" w:eastAsia="zh-CN" w:bidi="hi-IN"/>
        </w:rPr>
        <w:t>Ульяновской области</w:t>
      </w:r>
      <w:r>
        <w:rPr>
          <w:rFonts w:cs="PT Astra Serif" w:ascii="PT Astra Serif" w:hAnsi="PT Astra Serif"/>
          <w:sz w:val="28"/>
          <w:szCs w:val="28"/>
        </w:rPr>
        <w:t>, обязующимся осуществлять деятельность в течение не менее 5 лет на сельской территории или на территории сельской агломерации со дня получения гранта «Агротуризм» и достигнуть показатели деятельности, предусмотренные проектом;</w:t>
      </w:r>
    </w:p>
    <w:p>
      <w:pPr>
        <w:pStyle w:val="ConsPlusNormal"/>
        <w:widowControl w:val="false"/>
        <w:suppressAutoHyphens w:val="true"/>
        <w:bidi w:val="0"/>
        <w:ind w:left="0" w:right="0" w:firstLine="737"/>
        <w:jc w:val="both"/>
        <w:rPr/>
      </w:pPr>
      <w:r>
        <w:rPr>
          <w:rFonts w:cs="PT Astra Serif" w:ascii="PT Astra Serif" w:hAnsi="PT Astra Serif"/>
          <w:sz w:val="28"/>
          <w:szCs w:val="28"/>
        </w:rPr>
        <w:t xml:space="preserve">2)  заявитель не является государственным (муниципальным) учреждением, </w:t>
      </w:r>
      <w:r>
        <w:rPr>
          <w:rFonts w:cs="PT Astra Serif" w:ascii="PT Astra Serif" w:hAnsi="PT Astra Serif"/>
          <w:bCs/>
          <w:color w:val="000000"/>
          <w:spacing w:val="4"/>
          <w:kern w:val="0"/>
          <w:sz w:val="28"/>
          <w:szCs w:val="28"/>
          <w:lang w:bidi="ar-SA"/>
        </w:rPr>
        <w:t>иностранным юридическим лицом, в том числе местом регистрации которых является государство или территория, включённые</w:t>
        <w:br/>
        <w:t>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</w:t>
        <w:br/>
        <w:t>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расчёте доли участия офшорных компаний в капитале российских юридических лиц не учитывается прямое и (или) косвенное участие офшорных компаний</w:t>
        <w:br/>
        <w:t>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>
      <w:pPr>
        <w:pStyle w:val="ConsPlusNormal"/>
        <w:widowControl w:val="false"/>
        <w:suppressAutoHyphens w:val="true"/>
        <w:bidi w:val="0"/>
        <w:ind w:left="0" w:right="0" w:firstLine="737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3)  заявитель является гражданином Российской Федерации (указывается в отношении заявителей, являющихся индивидуальными предпринимателями);</w:t>
      </w:r>
    </w:p>
    <w:p>
      <w:pPr>
        <w:pStyle w:val="ConsPlusNormal"/>
        <w:widowControl w:val="false"/>
        <w:suppressAutoHyphens w:val="true"/>
        <w:bidi w:val="0"/>
        <w:ind w:left="0" w:right="0" w:firstLine="737"/>
        <w:jc w:val="both"/>
        <w:rPr/>
      </w:pPr>
      <w:r>
        <w:rPr>
          <w:rFonts w:cs="PT Astra Serif" w:ascii="PT Astra Serif" w:hAnsi="PT Astra Serif"/>
          <w:sz w:val="28"/>
          <w:szCs w:val="28"/>
        </w:rPr>
        <w:t xml:space="preserve">4) с заявителем ранее не расторгались соглашения о предоставлении субсидий (грантов) в рамках Государственной </w:t>
      </w:r>
      <w:r>
        <w:rPr>
          <w:rFonts w:cs="PT Astra Serif" w:ascii="PT Astra Serif" w:hAnsi="PT Astra Serif"/>
          <w:color w:val="000000"/>
          <w:sz w:val="28"/>
          <w:szCs w:val="28"/>
        </w:rPr>
        <w:t>программы</w:t>
      </w:r>
      <w:r>
        <w:rPr>
          <w:rFonts w:cs="PT Astra Serif" w:ascii="PT Astra Serif" w:hAnsi="PT Astra Serif"/>
          <w:sz w:val="28"/>
          <w:szCs w:val="28"/>
        </w:rPr>
        <w:t xml:space="preserve"> и (или) иных государственных программ Российской Федерации, направленных на развитие сельского хозяйства Российской Федерации;</w:t>
      </w:r>
    </w:p>
    <w:p>
      <w:pPr>
        <w:pStyle w:val="ConsPlusNormal"/>
        <w:widowControl w:val="false"/>
        <w:suppressAutoHyphens w:val="true"/>
        <w:bidi w:val="0"/>
        <w:ind w:left="0" w:right="0" w:firstLine="737"/>
        <w:jc w:val="both"/>
        <w:rPr/>
      </w:pPr>
      <w:r>
        <w:rPr>
          <w:rFonts w:cs="PT Astra Serif" w:ascii="PT Astra Serif" w:hAnsi="PT Astra Serif"/>
          <w:sz w:val="28"/>
          <w:szCs w:val="28"/>
        </w:rPr>
        <w:t>5) у заявителя имеется земельный участок (земельные участки)</w:t>
        <w:br/>
        <w:t>в собственности и (или) в пользовании на срок не менее 5 лет, на котором (которых) запланирована реализация проекта и вид разре</w:t>
      </w:r>
      <w:r>
        <w:rPr>
          <w:rFonts w:eastAsia="Arial" w:cs="PT Astra Serif" w:ascii="PT Astra Serif" w:hAnsi="PT Astra Serif"/>
          <w:b w:val="false"/>
          <w:i w:val="false"/>
          <w:strike w:val="false"/>
          <w:dstrike w:val="false"/>
          <w:color w:val="auto"/>
          <w:kern w:val="2"/>
          <w:sz w:val="28"/>
          <w:szCs w:val="28"/>
          <w:u w:val="none"/>
          <w:lang w:val="ru-RU" w:eastAsia="zh-CN" w:bidi="hi-IN"/>
        </w:rPr>
        <w:t>щё</w:t>
      </w:r>
      <w:r>
        <w:rPr>
          <w:rFonts w:cs="PT Astra Serif" w:ascii="PT Astra Serif" w:hAnsi="PT Astra Serif"/>
          <w:sz w:val="28"/>
          <w:szCs w:val="28"/>
        </w:rPr>
        <w:t>нного использования которого (которых) соответствует плану реализации проекта;</w:t>
      </w:r>
    </w:p>
    <w:p>
      <w:pPr>
        <w:pStyle w:val="ConsPlusNormal"/>
        <w:widowControl w:val="false"/>
        <w:suppressAutoHyphens w:val="true"/>
        <w:bidi w:val="0"/>
        <w:ind w:left="0" w:right="0" w:firstLine="737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6) заявитель не находится в процессе реорганизации (за исключением реорганизации в форме присоединения к заявителю другого юридического лица), ликвидации, в отношении него не введена процедура банкротства, деятельность заявителя не приостановлена в порядке, предусмотренном законодательством Российской Федерации (указывается в отношении    заявителей, являющихся юридическим лицом);</w:t>
      </w:r>
    </w:p>
    <w:p>
      <w:pPr>
        <w:pStyle w:val="ConsPlusNormal"/>
        <w:widowControl w:val="false"/>
        <w:suppressAutoHyphens w:val="true"/>
        <w:bidi w:val="0"/>
        <w:ind w:left="0" w:right="0" w:firstLine="737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7) заявитель  не прекратил деятельность в качестве индивидуального предпринимателя (указывается в отношении заявителей, являющихся индивидуальными предпринимателями);</w:t>
      </w:r>
    </w:p>
    <w:p>
      <w:pPr>
        <w:pStyle w:val="ConsPlusNormal"/>
        <w:widowControl w:val="false"/>
        <w:suppressAutoHyphens w:val="true"/>
        <w:bidi w:val="0"/>
        <w:ind w:left="0" w:right="0" w:firstLine="737"/>
        <w:jc w:val="both"/>
        <w:rPr/>
      </w:pPr>
      <w:r>
        <w:rPr>
          <w:rFonts w:cs="PT Astra Serif" w:ascii="PT Astra Serif" w:hAnsi="PT Astra Serif"/>
          <w:sz w:val="28"/>
          <w:szCs w:val="28"/>
        </w:rPr>
        <w:t xml:space="preserve">8) </w:t>
      </w:r>
      <w:r>
        <w:rPr>
          <w:rFonts w:cs="PT Astra Serif"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>по состоянию на дату, которая предшествует дате представления</w:t>
        <w:br/>
        <w:t>в Министерство документов не более чем на 30 календарных дней, у заявителя должна отсутствовать неисполненная обязанность по уплате налогов, сборов, страховых взносов, пеней, штрафов, процентов, подлежащих уплате</w:t>
        <w:br/>
        <w:t>в соответствии с законодательством Российской Федерации о налогах и сборах;</w:t>
      </w:r>
    </w:p>
    <w:p>
      <w:pPr>
        <w:pStyle w:val="ConsPlusNormal"/>
        <w:widowControl w:val="false"/>
        <w:suppressAutoHyphens w:val="true"/>
        <w:bidi w:val="0"/>
        <w:ind w:left="0" w:right="0" w:firstLine="737"/>
        <w:jc w:val="both"/>
        <w:rPr/>
      </w:pPr>
      <w:r>
        <w:rPr>
          <w:rFonts w:cs="PT Astra Serif" w:ascii="PT Astra Serif" w:hAnsi="PT Astra Serif"/>
          <w:sz w:val="28"/>
          <w:szCs w:val="28"/>
        </w:rPr>
        <w:t xml:space="preserve">9) </w:t>
      </w:r>
      <w:r>
        <w:rPr>
          <w:rFonts w:cs="PT Astra Serif"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>у заявителя должна отсутствовать просроченная задолженность</w:t>
        <w:br/>
        <w:t>по возврату в областной бюджет Ульяновской области субсидий, предоставленных в том числе в соответствии с иными нормативными правовыми актами Ульяновской области и иная просроченная (неурегулированная) задолженность по денежным обязательствам перед Ульяновской областью</w:t>
      </w:r>
      <w:r>
        <w:rPr>
          <w:rFonts w:cs="PT Astra Serif" w:ascii="PT Astra Serif" w:hAnsi="PT Astra Serif"/>
          <w:sz w:val="28"/>
          <w:szCs w:val="28"/>
        </w:rPr>
        <w:t>.</w:t>
      </w:r>
    </w:p>
    <w:p>
      <w:pPr>
        <w:pStyle w:val="ConsPlusNormal"/>
        <w:widowControl w:val="false"/>
        <w:suppressAutoHyphens w:val="true"/>
        <w:bidi w:val="0"/>
        <w:ind w:left="0" w:right="0" w:firstLine="737"/>
        <w:jc w:val="both"/>
        <w:rPr/>
      </w:pPr>
      <w:r>
        <w:rPr>
          <w:rFonts w:cs="PT Astra Serif" w:ascii="PT Astra Serif" w:hAnsi="PT Astra Serif"/>
          <w:sz w:val="28"/>
          <w:szCs w:val="28"/>
        </w:rPr>
        <w:t xml:space="preserve">11. </w:t>
      </w:r>
      <w:r>
        <w:rPr>
          <w:rFonts w:cs="PT Astra Serif"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Для получения </w:t>
      </w:r>
      <w:r>
        <w:rPr>
          <w:rFonts w:eastAsia="Arial" w:cs="PT Astra Serif" w:ascii="PT Astra Serif" w:hAnsi="PT Astra Serif"/>
          <w:b w:val="false"/>
          <w:i w:val="false"/>
          <w:strike w:val="false"/>
          <w:dstrike w:val="false"/>
          <w:color w:val="auto"/>
          <w:kern w:val="2"/>
          <w:sz w:val="28"/>
          <w:szCs w:val="28"/>
          <w:u w:val="none"/>
          <w:lang w:val="ru-RU" w:eastAsia="zh-CN" w:bidi="hi-IN"/>
        </w:rPr>
        <w:t>гранта</w:t>
      </w:r>
      <w:r>
        <w:rPr>
          <w:rFonts w:cs="PT Astra Serif"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 заявитель представляет в Министерство в срок, указанный в объявлении Министерства, размещённ</w:t>
      </w:r>
      <w:r>
        <w:rPr>
          <w:rFonts w:eastAsia="Arial" w:cs="PT Astra Serif" w:ascii="PT Astra Serif" w:hAnsi="PT Astra Serif"/>
          <w:b w:val="false"/>
          <w:i w:val="false"/>
          <w:strike w:val="false"/>
          <w:dstrike w:val="false"/>
          <w:color w:val="auto"/>
          <w:kern w:val="2"/>
          <w:sz w:val="28"/>
          <w:szCs w:val="28"/>
          <w:u w:val="none"/>
          <w:lang w:val="ru-RU" w:eastAsia="zh-CN" w:bidi="hi-IN"/>
        </w:rPr>
        <w:t>ого</w:t>
      </w:r>
      <w:r>
        <w:rPr>
          <w:rFonts w:cs="PT Astra Serif"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 в информационно- телекоммуникационной сети «Интернет»:</w:t>
      </w:r>
    </w:p>
    <w:p>
      <w:pPr>
        <w:pStyle w:val="ConsPlusNormal"/>
        <w:widowControl w:val="false"/>
        <w:suppressAutoHyphens w:val="true"/>
        <w:bidi w:val="0"/>
        <w:ind w:left="0" w:right="0" w:firstLine="737"/>
        <w:jc w:val="both"/>
        <w:rPr/>
      </w:pPr>
      <w:r>
        <w:rPr>
          <w:rFonts w:cs="PT Astra Serif"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1) заявление о предоставлении </w:t>
      </w:r>
      <w:r>
        <w:rPr>
          <w:rFonts w:eastAsia="Arial" w:cs="PT Astra Serif" w:ascii="PT Astra Serif" w:hAnsi="PT Astra Serif"/>
          <w:b w:val="false"/>
          <w:i w:val="false"/>
          <w:strike w:val="false"/>
          <w:dstrike w:val="false"/>
          <w:color w:val="auto"/>
          <w:kern w:val="2"/>
          <w:sz w:val="28"/>
          <w:szCs w:val="28"/>
          <w:u w:val="none"/>
          <w:lang w:val="ru-RU" w:eastAsia="zh-CN" w:bidi="hi-IN"/>
        </w:rPr>
        <w:t>гранта</w:t>
      </w:r>
      <w:r>
        <w:rPr>
          <w:rFonts w:cs="PT Astra Serif"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 (далее - заявление), составленное по форме, утвержденной правовым актом Министерства;</w:t>
      </w:r>
    </w:p>
    <w:p>
      <w:pPr>
        <w:pStyle w:val="ConsPlusNormal"/>
        <w:widowControl w:val="false"/>
        <w:suppressAutoHyphens w:val="true"/>
        <w:bidi w:val="0"/>
        <w:ind w:left="0" w:right="0" w:firstLine="737"/>
        <w:jc w:val="both"/>
        <w:rPr/>
      </w:pPr>
      <w:r>
        <w:rPr>
          <w:rFonts w:cs="PT Astra Serif"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>2) проект развития сельского туризма по форме, приведённой</w:t>
        <w:br/>
        <w:t xml:space="preserve">в </w:t>
      </w:r>
      <w:r>
        <w:rPr>
          <w:rFonts w:cs="PT Astra Serif" w:ascii="PT Astra Serif" w:hAnsi="PT Astra Serif"/>
          <w:b w:val="false"/>
          <w:i w:val="false"/>
          <w:strike w:val="false"/>
          <w:dstrike w:val="false"/>
          <w:color w:val="000000"/>
          <w:sz w:val="28"/>
          <w:szCs w:val="28"/>
          <w:u w:val="none"/>
        </w:rPr>
        <w:t>приложении № 2</w:t>
      </w:r>
      <w:r>
        <w:rPr>
          <w:rFonts w:cs="PT Astra Serif"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 к </w:t>
      </w:r>
      <w:r>
        <w:rPr>
          <w:rFonts w:cs="PT Astra Serif" w:ascii="PT Astra Serif" w:hAnsi="PT Astra Serif"/>
          <w:b w:val="false"/>
          <w:bCs w:val="false"/>
          <w:i w:val="false"/>
          <w:strike w:val="false"/>
          <w:dstrike w:val="false"/>
          <w:sz w:val="28"/>
          <w:szCs w:val="28"/>
          <w:u w:val="none"/>
        </w:rPr>
        <w:t>Порядку проведения отбора</w:t>
      </w:r>
      <w:r>
        <w:rPr>
          <w:rFonts w:cs="PT Astra Serif"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>;</w:t>
      </w:r>
    </w:p>
    <w:p>
      <w:pPr>
        <w:pStyle w:val="ConsPlusNormal"/>
        <w:widowControl w:val="false"/>
        <w:suppressAutoHyphens w:val="true"/>
        <w:bidi w:val="0"/>
        <w:ind w:left="0" w:right="0" w:firstLine="737"/>
        <w:jc w:val="both"/>
        <w:rPr/>
      </w:pPr>
      <w:r>
        <w:rPr>
          <w:rFonts w:cs="PT Astra Serif" w:ascii="PT Astra Serif" w:hAnsi="PT Astra Serif"/>
          <w:sz w:val="28"/>
          <w:szCs w:val="28"/>
        </w:rPr>
        <w:t>3) документ, подтверждающий наличие собственных средств заявителя</w:t>
        <w:br/>
        <w:t xml:space="preserve">в размере </w:t>
      </w:r>
      <w:r>
        <w:rPr>
          <w:rFonts w:eastAsia="Arial" w:cs="PT Astra Serif" w:ascii="PT Astra Serif" w:hAnsi="PT Astra Serif"/>
          <w:b w:val="false"/>
          <w:i w:val="false"/>
          <w:strike w:val="false"/>
          <w:dstrike w:val="false"/>
          <w:color w:val="auto"/>
          <w:kern w:val="2"/>
          <w:sz w:val="28"/>
          <w:szCs w:val="28"/>
          <w:u w:val="none"/>
          <w:lang w:val="ru-RU" w:eastAsia="zh-CN" w:bidi="hi-IN"/>
        </w:rPr>
        <w:t>в соответствии с</w:t>
      </w:r>
      <w:r>
        <w:rPr>
          <w:rFonts w:cs="PT Astra Serif" w:ascii="PT Astra Serif" w:hAnsi="PT Astra Serif"/>
          <w:sz w:val="28"/>
          <w:szCs w:val="28"/>
        </w:rPr>
        <w:t xml:space="preserve"> </w:t>
      </w:r>
      <w:r>
        <w:rPr>
          <w:rFonts w:cs="PT Astra Serif" w:ascii="PT Astra Serif" w:hAnsi="PT Astra Serif"/>
          <w:color w:val="000000"/>
          <w:sz w:val="28"/>
          <w:szCs w:val="28"/>
        </w:rPr>
        <w:t>пунктом 7</w:t>
      </w:r>
      <w:r>
        <w:rPr>
          <w:rFonts w:cs="PT Astra Serif" w:ascii="PT Astra Serif" w:hAnsi="PT Astra Serif"/>
          <w:sz w:val="28"/>
          <w:szCs w:val="28"/>
        </w:rPr>
        <w:t xml:space="preserve"> настоящих Правил (письмо кредитной организации и (или) выписку (справку) по банковскому сч</w:t>
      </w:r>
      <w:r>
        <w:rPr>
          <w:rFonts w:eastAsia="Arial" w:cs="PT Astra Serif" w:ascii="PT Astra Serif" w:hAnsi="PT Astra Serif"/>
          <w:b w:val="false"/>
          <w:i w:val="false"/>
          <w:strike w:val="false"/>
          <w:dstrike w:val="false"/>
          <w:color w:val="auto"/>
          <w:kern w:val="2"/>
          <w:sz w:val="28"/>
          <w:szCs w:val="28"/>
          <w:u w:val="none"/>
          <w:lang w:val="ru-RU" w:eastAsia="zh-CN" w:bidi="hi-IN"/>
        </w:rPr>
        <w:t>ё</w:t>
      </w:r>
      <w:r>
        <w:rPr>
          <w:rFonts w:cs="PT Astra Serif" w:ascii="PT Astra Serif" w:hAnsi="PT Astra Serif"/>
          <w:sz w:val="28"/>
          <w:szCs w:val="28"/>
        </w:rPr>
        <w:t>ту заявителя, заверенную кредитной организацией). В случае обеспечения софинансирования проекта заемными средствами прилагается копия договора о предоставлении кредита (займа) на реализацию проекта, заверенная кредитной организацией (организацией, предоставившей займ);</w:t>
      </w:r>
    </w:p>
    <w:p>
      <w:pPr>
        <w:pStyle w:val="ConsPlusNormal"/>
        <w:widowControl w:val="false"/>
        <w:suppressAutoHyphens w:val="true"/>
        <w:bidi w:val="0"/>
        <w:ind w:left="0" w:right="0" w:firstLine="737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4) копии документов, подтверждающих право собственности и (или) иное право пользования заявителя на срок не менее 5 лет на земельный участок (земельные участки), на котором (которых) запланирована реализация проекта;</w:t>
      </w:r>
    </w:p>
    <w:p>
      <w:pPr>
        <w:pStyle w:val="ConsPlusNormal"/>
        <w:widowControl w:val="false"/>
        <w:suppressAutoHyphens w:val="true"/>
        <w:bidi w:val="0"/>
        <w:ind w:left="0" w:right="0" w:firstLine="737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5) копию выписки из Единого государственного реестра недвижимости</w:t>
        <w:br/>
        <w:t>об основных характеристиках и зарегистрированных правах на земельный участок (земельные участки), на котором (которых) запланирована реализация проекта;</w:t>
      </w:r>
    </w:p>
    <w:p>
      <w:pPr>
        <w:pStyle w:val="ConsPlusNormal"/>
        <w:widowControl w:val="false"/>
        <w:suppressAutoHyphens w:val="true"/>
        <w:bidi w:val="0"/>
        <w:ind w:left="0" w:right="0" w:firstLine="737"/>
        <w:jc w:val="both"/>
        <w:rPr/>
      </w:pPr>
      <w:r>
        <w:rPr>
          <w:rFonts w:cs="PT Astra Serif" w:ascii="PT Astra Serif" w:hAnsi="PT Astra Serif"/>
          <w:sz w:val="28"/>
          <w:szCs w:val="28"/>
        </w:rPr>
        <w:t xml:space="preserve">6) согласие заявителя на осуществление </w:t>
      </w:r>
      <w:r>
        <w:rPr>
          <w:rFonts w:eastAsia="Arial" w:cs="PT Astra Serif" w:ascii="PT Astra Serif" w:hAnsi="PT Astra Serif"/>
          <w:b w:val="false"/>
          <w:i w:val="false"/>
          <w:strike w:val="false"/>
          <w:dstrike w:val="false"/>
          <w:color w:val="auto"/>
          <w:kern w:val="2"/>
          <w:sz w:val="28"/>
          <w:szCs w:val="28"/>
          <w:u w:val="none"/>
          <w:lang w:val="ru-RU" w:eastAsia="zh-CN" w:bidi="hi-IN"/>
        </w:rPr>
        <w:t>Министерством</w:t>
      </w:r>
      <w:r>
        <w:rPr>
          <w:rFonts w:cs="PT Astra Serif" w:ascii="PT Astra Serif" w:hAnsi="PT Astra Serif"/>
          <w:sz w:val="28"/>
          <w:szCs w:val="28"/>
        </w:rPr>
        <w:t xml:space="preserve"> и органом государственного финансового контроля проверок соблюдения целей, условий</w:t>
        <w:br/>
        <w:t>и порядка предоставления гранта «Агротуризм», составленное в свободной форме;</w:t>
      </w:r>
    </w:p>
    <w:p>
      <w:pPr>
        <w:pStyle w:val="ConsPlusNormal"/>
        <w:widowControl w:val="false"/>
        <w:suppressAutoHyphens w:val="true"/>
        <w:bidi w:val="0"/>
        <w:ind w:left="0" w:right="0" w:firstLine="737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7) сведения о заявителе, включающие:</w:t>
      </w:r>
    </w:p>
    <w:p>
      <w:pPr>
        <w:pStyle w:val="ConsPlusNormal"/>
        <w:widowControl w:val="false"/>
        <w:suppressAutoHyphens w:val="true"/>
        <w:bidi w:val="0"/>
        <w:ind w:left="0" w:right="0" w:firstLine="737"/>
        <w:jc w:val="both"/>
        <w:rPr/>
      </w:pPr>
      <w:r>
        <w:rPr>
          <w:rFonts w:cs="PT Astra Serif" w:ascii="PT Astra Serif" w:hAnsi="PT Astra Serif"/>
          <w:sz w:val="28"/>
          <w:szCs w:val="28"/>
        </w:rPr>
        <w:t>выписку из Единого государственного реестра юридических лиц</w:t>
        <w:br/>
        <w:t>или выписку из Единого государственного реестра индивидуальных предпринимателей, полученную не позднее чем за 30 календарных дней</w:t>
        <w:br/>
        <w:t xml:space="preserve">до даты подачи заявителем документов в </w:t>
      </w:r>
      <w:r>
        <w:rPr>
          <w:rFonts w:eastAsia="Arial" w:cs="PT Astra Serif" w:ascii="PT Astra Serif" w:hAnsi="PT Astra Serif"/>
          <w:b w:val="false"/>
          <w:i w:val="false"/>
          <w:strike w:val="false"/>
          <w:dstrike w:val="false"/>
          <w:color w:val="auto"/>
          <w:kern w:val="2"/>
          <w:sz w:val="28"/>
          <w:szCs w:val="28"/>
          <w:u w:val="none"/>
          <w:lang w:val="ru-RU" w:eastAsia="zh-CN" w:bidi="hi-IN"/>
        </w:rPr>
        <w:t>Министерство на получение гранта</w:t>
      </w:r>
      <w:r>
        <w:rPr>
          <w:rFonts w:cs="PT Astra Serif" w:ascii="PT Astra Serif" w:hAnsi="PT Astra Serif"/>
          <w:sz w:val="28"/>
          <w:szCs w:val="28"/>
        </w:rPr>
        <w:t xml:space="preserve">, подтверждающую наличие основного вида деятельности, соответствующего кодам </w:t>
      </w:r>
      <w:r>
        <w:rPr>
          <w:rFonts w:cs="PT Astra Serif" w:ascii="PT Astra Serif" w:hAnsi="PT Astra Serif"/>
          <w:color w:val="000000"/>
          <w:sz w:val="28"/>
          <w:szCs w:val="28"/>
        </w:rPr>
        <w:t>классов 01 «</w:t>
      </w:r>
      <w:r>
        <w:rPr>
          <w:rFonts w:cs="PT Astra Serif" w:ascii="PT Astra Serif" w:hAnsi="PT Astra Serif"/>
          <w:sz w:val="28"/>
          <w:szCs w:val="28"/>
        </w:rPr>
        <w:t xml:space="preserve">Растениеводство и животноводство, охота и предоставление соответствующих услуг в этих областях», </w:t>
      </w:r>
      <w:r>
        <w:rPr>
          <w:rFonts w:cs="PT Astra Serif" w:ascii="PT Astra Serif" w:hAnsi="PT Astra Serif"/>
          <w:color w:val="000000"/>
          <w:sz w:val="28"/>
          <w:szCs w:val="28"/>
        </w:rPr>
        <w:t>03 «</w:t>
      </w:r>
      <w:r>
        <w:rPr>
          <w:rFonts w:cs="PT Astra Serif" w:ascii="PT Astra Serif" w:hAnsi="PT Astra Serif"/>
          <w:sz w:val="28"/>
          <w:szCs w:val="28"/>
        </w:rPr>
        <w:t>Рыболовство и рыбоводство»</w:t>
        <w:br/>
        <w:t>и (или)</w:t>
      </w:r>
      <w:r>
        <w:rPr>
          <w:rFonts w:cs="PT Astra Serif" w:ascii="PT Astra Serif" w:hAnsi="PT Astra Serif"/>
          <w:color w:val="000000"/>
          <w:sz w:val="28"/>
          <w:szCs w:val="28"/>
        </w:rPr>
        <w:t xml:space="preserve"> группе 11.02</w:t>
      </w:r>
      <w:r>
        <w:rPr>
          <w:rFonts w:cs="PT Astra Serif" w:ascii="PT Astra Serif" w:hAnsi="PT Astra Serif"/>
          <w:sz w:val="28"/>
          <w:szCs w:val="28"/>
        </w:rPr>
        <w:t xml:space="preserve"> «Производство вина и винограда» Общероссийского классификатора видов экономической деятельности ОК 029-2014 (далее - ОКВЭД). В случае если заявителем является сельскохозяйственный потребительский кооператив (кроме сельскохозяйственного потребительского кредитного кооператива), допускается наличие основного вида деятельности, соответствующего кодам </w:t>
      </w:r>
      <w:r>
        <w:rPr>
          <w:rFonts w:cs="PT Astra Serif" w:ascii="PT Astra Serif" w:hAnsi="PT Astra Serif"/>
          <w:color w:val="000000"/>
          <w:sz w:val="28"/>
          <w:szCs w:val="28"/>
        </w:rPr>
        <w:t>класса 10</w:t>
      </w:r>
      <w:r>
        <w:rPr>
          <w:rFonts w:cs="PT Astra Serif" w:ascii="PT Astra Serif" w:hAnsi="PT Astra Serif"/>
          <w:sz w:val="28"/>
          <w:szCs w:val="28"/>
        </w:rPr>
        <w:t xml:space="preserve"> «Производство пищевых продуктов» ОКВЭД. В случае если выписка из Единого государственного реестра юридических лиц или выписка из Единого государственного реестра индивидуальных предпринимателей не представлена, Министерство запрашивает их самостоятельно;</w:t>
      </w:r>
    </w:p>
    <w:p>
      <w:pPr>
        <w:pStyle w:val="ConsPlusNormal"/>
        <w:widowControl w:val="false"/>
        <w:suppressAutoHyphens w:val="true"/>
        <w:bidi w:val="0"/>
        <w:ind w:left="0" w:right="0" w:firstLine="737"/>
        <w:jc w:val="both"/>
        <w:rPr/>
      </w:pPr>
      <w:r>
        <w:rPr>
          <w:rFonts w:cs="PT Astra Serif" w:ascii="PT Astra Serif" w:hAnsi="PT Astra Serif"/>
          <w:sz w:val="28"/>
          <w:szCs w:val="28"/>
        </w:rPr>
        <w:t>справку налогового органа, подтверждающую отсутствие у заявителя</w:t>
        <w:br/>
        <w:t xml:space="preserve">по состоянию </w:t>
      </w:r>
      <w:r>
        <w:rPr>
          <w:rFonts w:cs="PT Astra Serif"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>на дату, которая предшествует дате представления</w:t>
        <w:br/>
        <w:t>в Министерство документов не более чем на 30 календарных дней</w:t>
      </w:r>
      <w:r>
        <w:rPr>
          <w:rFonts w:cs="PT Astra Serif" w:ascii="PT Astra Serif" w:hAnsi="PT Astra Serif"/>
          <w:sz w:val="28"/>
          <w:szCs w:val="28"/>
        </w:rPr>
        <w:t>, неисполненной обязанности по уплате налогов, сборов, страховых взносов, пеней, штрафов, процентов, подлежащих уплате в соответствии</w:t>
        <w:br/>
        <w:t>с законодательством Российской Федерации о налогах и сборах в сумме, превышающей 10 тыс. руб.;</w:t>
      </w:r>
    </w:p>
    <w:p>
      <w:pPr>
        <w:pStyle w:val="ConsPlusNormal"/>
        <w:widowControl w:val="false"/>
        <w:suppressAutoHyphens w:val="true"/>
        <w:bidi w:val="0"/>
        <w:ind w:left="0" w:right="0" w:firstLine="737"/>
        <w:jc w:val="both"/>
        <w:rPr/>
      </w:pPr>
      <w:r>
        <w:rPr>
          <w:rFonts w:cs="PT Astra Serif" w:ascii="PT Astra Serif" w:hAnsi="PT Astra Serif"/>
          <w:sz w:val="28"/>
          <w:szCs w:val="28"/>
        </w:rPr>
        <w:t>справку о соответствии заявителя требованиям пункта 10 настоящих Правил (далее - справка) по форме, привед</w:t>
      </w:r>
      <w:r>
        <w:rPr>
          <w:rFonts w:eastAsia="Arial" w:cs="PT Astra Serif" w:ascii="PT Astra Serif" w:hAnsi="PT Astra Serif"/>
          <w:b w:val="false"/>
          <w:i w:val="false"/>
          <w:strike w:val="false"/>
          <w:dstrike w:val="false"/>
          <w:color w:val="auto"/>
          <w:kern w:val="2"/>
          <w:sz w:val="28"/>
          <w:szCs w:val="28"/>
          <w:u w:val="none"/>
          <w:lang w:val="ru-RU" w:eastAsia="zh-CN" w:bidi="hi-IN"/>
        </w:rPr>
        <w:t>ё</w:t>
      </w:r>
      <w:r>
        <w:rPr>
          <w:rFonts w:cs="PT Astra Serif" w:ascii="PT Astra Serif" w:hAnsi="PT Astra Serif"/>
          <w:sz w:val="28"/>
          <w:szCs w:val="28"/>
        </w:rPr>
        <w:t>нной в</w:t>
      </w:r>
      <w:r>
        <w:rPr>
          <w:rFonts w:cs="PT Astra Serif" w:ascii="PT Astra Serif" w:hAnsi="PT Astra Serif"/>
          <w:color w:val="000000"/>
          <w:sz w:val="28"/>
          <w:szCs w:val="28"/>
        </w:rPr>
        <w:t xml:space="preserve"> приложении № 3</w:t>
      </w:r>
      <w:r>
        <w:rPr>
          <w:rFonts w:cs="PT Astra Serif" w:ascii="PT Astra Serif" w:hAnsi="PT Astra Serif"/>
          <w:sz w:val="28"/>
          <w:szCs w:val="28"/>
        </w:rPr>
        <w:t xml:space="preserve"> </w:t>
      </w:r>
      <w:r>
        <w:rPr>
          <w:rFonts w:cs="PT Astra Serif"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к </w:t>
      </w:r>
      <w:r>
        <w:rPr>
          <w:rFonts w:cs="PT Astra Serif" w:ascii="PT Astra Serif" w:hAnsi="PT Astra Serif"/>
          <w:b w:val="false"/>
          <w:bCs w:val="false"/>
          <w:i w:val="false"/>
          <w:strike w:val="false"/>
          <w:dstrike w:val="false"/>
          <w:sz w:val="28"/>
          <w:szCs w:val="28"/>
          <w:u w:val="none"/>
        </w:rPr>
        <w:t>Порядку проведения отбора</w:t>
      </w:r>
      <w:r>
        <w:rPr>
          <w:rFonts w:cs="PT Astra Serif" w:ascii="PT Astra Serif" w:hAnsi="PT Astra Serif"/>
          <w:sz w:val="28"/>
          <w:szCs w:val="28"/>
        </w:rPr>
        <w:t>;</w:t>
      </w:r>
    </w:p>
    <w:p>
      <w:pPr>
        <w:pStyle w:val="ConsPlusNormal"/>
        <w:widowControl w:val="false"/>
        <w:suppressAutoHyphens w:val="true"/>
        <w:bidi w:val="0"/>
        <w:ind w:left="0" w:right="0" w:firstLine="737"/>
        <w:jc w:val="both"/>
        <w:rPr/>
      </w:pPr>
      <w:r>
        <w:rPr>
          <w:rFonts w:cs="PT Astra Serif" w:ascii="PT Astra Serif" w:hAnsi="PT Astra Serif"/>
          <w:sz w:val="28"/>
          <w:szCs w:val="28"/>
        </w:rPr>
        <w:t xml:space="preserve">выписку из Единого реестра субъектов малого и среднего предпринимательства, по состоянию </w:t>
      </w:r>
      <w:r>
        <w:rPr>
          <w:rFonts w:cs="PT Astra Serif"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>на дату, которая предшествует дате представления в Министерство документов не более чем на 30 календарных дней</w:t>
      </w:r>
      <w:r>
        <w:rPr>
          <w:rFonts w:cs="PT Astra Serif" w:ascii="PT Astra Serif" w:hAnsi="PT Astra Serif"/>
          <w:sz w:val="28"/>
          <w:szCs w:val="28"/>
        </w:rPr>
        <w:t xml:space="preserve">, подтверждающую соответствие заявителя категории «малое предприятие» или «микропредприятие» в соответствии с </w:t>
      </w:r>
      <w:r>
        <w:rPr>
          <w:rFonts w:eastAsia="Arial" w:cs="PT Astra Serif" w:ascii="PT Astra Serif" w:hAnsi="PT Astra Serif"/>
          <w:b w:val="false"/>
          <w:i w:val="false"/>
          <w:strike w:val="false"/>
          <w:dstrike w:val="false"/>
          <w:color w:val="auto"/>
          <w:kern w:val="2"/>
          <w:sz w:val="28"/>
          <w:szCs w:val="28"/>
          <w:u w:val="none"/>
          <w:lang w:val="ru-RU" w:eastAsia="zh-CN" w:bidi="hi-IN"/>
        </w:rPr>
        <w:t>пунктом 1 настоящих Правил</w:t>
      </w:r>
      <w:r>
        <w:rPr>
          <w:rFonts w:cs="PT Astra Serif" w:ascii="PT Astra Serif" w:hAnsi="PT Astra Serif"/>
          <w:sz w:val="28"/>
          <w:szCs w:val="28"/>
        </w:rPr>
        <w:t>. В случае если не представлена выписка из Единого реестра субъектов малого и среднего предпринимательства, Министерство запрашивает</w:t>
        <w:br/>
        <w:t>е</w:t>
      </w:r>
      <w:r>
        <w:rPr>
          <w:rFonts w:eastAsia="Arial" w:cs="PT Astra Serif" w:ascii="PT Astra Serif" w:hAnsi="PT Astra Serif"/>
          <w:b w:val="false"/>
          <w:i w:val="false"/>
          <w:strike w:val="false"/>
          <w:dstrike w:val="false"/>
          <w:color w:val="auto"/>
          <w:kern w:val="2"/>
          <w:sz w:val="28"/>
          <w:szCs w:val="28"/>
          <w:u w:val="none"/>
          <w:lang w:val="ru-RU" w:eastAsia="zh-CN" w:bidi="hi-IN"/>
        </w:rPr>
        <w:t>ё</w:t>
      </w:r>
      <w:r>
        <w:rPr>
          <w:rFonts w:cs="PT Astra Serif" w:ascii="PT Astra Serif" w:hAnsi="PT Astra Serif"/>
          <w:sz w:val="28"/>
          <w:szCs w:val="28"/>
        </w:rPr>
        <w:t xml:space="preserve"> самостоятельно;</w:t>
      </w:r>
    </w:p>
    <w:p>
      <w:pPr>
        <w:pStyle w:val="ConsPlusNormal"/>
        <w:widowControl w:val="false"/>
        <w:suppressAutoHyphens w:val="true"/>
        <w:bidi w:val="0"/>
        <w:ind w:left="0" w:right="0" w:firstLine="737"/>
        <w:jc w:val="both"/>
        <w:rPr/>
      </w:pPr>
      <w:r>
        <w:rPr>
          <w:rFonts w:cs="PT Astra Serif" w:ascii="PT Astra Serif" w:hAnsi="PT Astra Serif"/>
          <w:sz w:val="28"/>
          <w:szCs w:val="28"/>
        </w:rPr>
        <w:t>8) копию утвержд</w:t>
      </w:r>
      <w:r>
        <w:rPr>
          <w:rFonts w:eastAsia="Arial" w:cs="PT Astra Serif" w:ascii="PT Astra Serif" w:hAnsi="PT Astra Serif"/>
          <w:b w:val="false"/>
          <w:i w:val="false"/>
          <w:strike w:val="false"/>
          <w:dstrike w:val="false"/>
          <w:color w:val="auto"/>
          <w:kern w:val="2"/>
          <w:sz w:val="28"/>
          <w:szCs w:val="28"/>
          <w:u w:val="none"/>
          <w:lang w:val="ru-RU" w:eastAsia="zh-CN" w:bidi="hi-IN"/>
        </w:rPr>
        <w:t>ё</w:t>
      </w:r>
      <w:r>
        <w:rPr>
          <w:rFonts w:cs="PT Astra Serif" w:ascii="PT Astra Serif" w:hAnsi="PT Astra Serif"/>
          <w:sz w:val="28"/>
          <w:szCs w:val="28"/>
        </w:rPr>
        <w:t xml:space="preserve">нной проектной документации и копии иных утвержденных документов, подготавливаемых в соответствии со </w:t>
      </w:r>
      <w:r>
        <w:rPr>
          <w:rFonts w:cs="PT Astra Serif" w:ascii="PT Astra Serif" w:hAnsi="PT Astra Serif"/>
          <w:color w:val="000000"/>
          <w:sz w:val="28"/>
          <w:szCs w:val="28"/>
        </w:rPr>
        <w:t>стать</w:t>
      </w:r>
      <w:r>
        <w:rPr>
          <w:rFonts w:eastAsia="Arial" w:cs="PT Astra Serif" w:ascii="PT Astra Serif" w:hAnsi="PT Astra Serif"/>
          <w:b w:val="false"/>
          <w:i w:val="false"/>
          <w:strike w:val="false"/>
          <w:dstrike w:val="false"/>
          <w:color w:val="000000"/>
          <w:kern w:val="2"/>
          <w:sz w:val="28"/>
          <w:szCs w:val="28"/>
          <w:u w:val="none"/>
          <w:lang w:val="ru-RU" w:eastAsia="zh-CN" w:bidi="hi-IN"/>
        </w:rPr>
        <w:t>ё</w:t>
      </w:r>
      <w:r>
        <w:rPr>
          <w:rFonts w:cs="PT Astra Serif" w:ascii="PT Astra Serif" w:hAnsi="PT Astra Serif"/>
          <w:color w:val="000000"/>
          <w:sz w:val="28"/>
          <w:szCs w:val="28"/>
        </w:rPr>
        <w:t>й 48</w:t>
      </w:r>
      <w:r>
        <w:rPr>
          <w:rFonts w:cs="PT Astra Serif" w:ascii="PT Astra Serif" w:hAnsi="PT Astra Serif"/>
          <w:sz w:val="28"/>
          <w:szCs w:val="28"/>
        </w:rPr>
        <w:t xml:space="preserve"> Градостроительного кодекса Российской Федерации, в отношении каждого объекта капитального строительства, предлагаемого к строительству, реконструкции или капитальному ремонту в рамках реализации мероприятий проекта (при наличии);</w:t>
      </w:r>
    </w:p>
    <w:p>
      <w:pPr>
        <w:pStyle w:val="ConsPlusNormal"/>
        <w:widowControl w:val="false"/>
        <w:suppressAutoHyphens w:val="true"/>
        <w:bidi w:val="0"/>
        <w:ind w:left="0" w:right="0" w:firstLine="737"/>
        <w:jc w:val="both"/>
        <w:rPr/>
      </w:pPr>
      <w:r>
        <w:rPr>
          <w:rFonts w:cs="PT Astra Serif"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9) копию заключения проводимой в соответствии с </w:t>
      </w:r>
      <w:r>
        <w:rPr>
          <w:rFonts w:cs="PT Astra Serif" w:ascii="PT Astra Serif" w:hAnsi="PT Astra Serif"/>
          <w:b w:val="false"/>
          <w:i w:val="false"/>
          <w:strike w:val="false"/>
          <w:dstrike w:val="false"/>
          <w:color w:val="000000"/>
          <w:sz w:val="28"/>
          <w:szCs w:val="28"/>
          <w:u w:val="none"/>
        </w:rPr>
        <w:t>постановлением</w:t>
      </w:r>
      <w:r>
        <w:rPr>
          <w:rFonts w:cs="PT Astra Serif"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 Правительства Российской Федерации от 05.03.2007 № 145 «О порядке организации и проведения государственной экспертизы проектной документации и результатов инженерных изысканий» государственной экспертизы проектной документации и результатов инженерных изысканий (при наличии);</w:t>
      </w:r>
    </w:p>
    <w:p>
      <w:pPr>
        <w:pStyle w:val="ConsPlusNormal"/>
        <w:widowControl w:val="false"/>
        <w:suppressAutoHyphens w:val="true"/>
        <w:bidi w:val="0"/>
        <w:ind w:left="0" w:right="0" w:firstLine="737"/>
        <w:jc w:val="both"/>
        <w:rPr/>
      </w:pPr>
      <w:r>
        <w:rPr>
          <w:rFonts w:cs="PT Astra Serif"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>10) копию уведомления об использовании права на освобождение</w:t>
        <w:br/>
        <w:t xml:space="preserve"> от исполнения обязанностей налогоплательщика, связанных с исчислением</w:t>
        <w:br/>
        <w:t>и уплатой налога на добавленную стоимость, на дату осуществления соответствующих затрат, направленного заявителем в налоговый орган,</w:t>
        <w:br/>
        <w:t>в котором заявитель поставлен на уч</w:t>
      </w:r>
      <w:r>
        <w:rPr>
          <w:rFonts w:eastAsia="Arial" w:cs="PT Astra Serif" w:ascii="PT Astra Serif" w:hAnsi="PT Astra Serif"/>
          <w:b w:val="false"/>
          <w:i w:val="false"/>
          <w:strike w:val="false"/>
          <w:dstrike w:val="false"/>
          <w:color w:val="auto"/>
          <w:kern w:val="2"/>
          <w:sz w:val="28"/>
          <w:szCs w:val="28"/>
          <w:u w:val="none"/>
          <w:lang w:val="ru-RU" w:eastAsia="zh-CN" w:bidi="hi-IN"/>
        </w:rPr>
        <w:t>ё</w:t>
      </w:r>
      <w:r>
        <w:rPr>
          <w:rFonts w:cs="PT Astra Serif"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>т по месту нахождения (месту жительства), и имеющего отметку налогового органа о его получении (представляется в случае использования заявителем указанного права);</w:t>
      </w:r>
    </w:p>
    <w:p>
      <w:pPr>
        <w:pStyle w:val="ConsPlusNormal"/>
        <w:widowControl w:val="false"/>
        <w:suppressAutoHyphens w:val="true"/>
        <w:bidi w:val="0"/>
        <w:ind w:left="0" w:right="0" w:firstLine="737"/>
        <w:jc w:val="both"/>
        <w:rPr/>
      </w:pPr>
      <w:r>
        <w:rPr>
          <w:rFonts w:cs="PT Astra Serif"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>11) справку о лицах, являющихся членами коллегиального исполнительного органа, лице, исполняющем функции единоличного исполнительного органа, главном бухгалтере заявителя - юридического лица, составленную по форме, утвержд</w:t>
      </w:r>
      <w:r>
        <w:rPr>
          <w:rFonts w:eastAsia="Arial" w:cs="PT Astra Serif" w:ascii="PT Astra Serif" w:hAnsi="PT Astra Serif"/>
          <w:b w:val="false"/>
          <w:i w:val="false"/>
          <w:strike w:val="false"/>
          <w:dstrike w:val="false"/>
          <w:color w:val="auto"/>
          <w:kern w:val="2"/>
          <w:sz w:val="28"/>
          <w:szCs w:val="28"/>
          <w:u w:val="none"/>
          <w:lang w:val="ru-RU" w:eastAsia="zh-CN" w:bidi="hi-IN"/>
        </w:rPr>
        <w:t>ё</w:t>
      </w:r>
      <w:r>
        <w:rPr>
          <w:rFonts w:cs="PT Astra Serif"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>нной правовым актом Министерства,</w:t>
        <w:br/>
        <w:t>к которой прилагаются документы, подтверждающие согласие указанных</w:t>
        <w:br/>
        <w:t>в данной справке лиц на обработку их персональных данных (представляется заявителем - юридическим лицом);</w:t>
      </w:r>
    </w:p>
    <w:p>
      <w:pPr>
        <w:pStyle w:val="ConsPlusNormal"/>
        <w:widowControl w:val="false"/>
        <w:suppressAutoHyphens w:val="true"/>
        <w:bidi w:val="0"/>
        <w:ind w:left="0" w:right="0" w:firstLine="737"/>
        <w:jc w:val="both"/>
        <w:rPr>
          <w:rFonts w:ascii="PT Astra Serif" w:hAnsi="PT Astra Serif" w:cs="PT Astra Serif"/>
          <w:b w:val="false"/>
          <w:b w:val="false"/>
          <w:i w:val="false"/>
          <w:i w:val="false"/>
          <w:strike w:val="false"/>
          <w:dstrike w:val="false"/>
          <w:sz w:val="28"/>
          <w:szCs w:val="28"/>
          <w:u w:val="none"/>
        </w:rPr>
      </w:pPr>
      <w:r>
        <w:rPr>
          <w:rFonts w:cs="PT Astra Serif"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>12) документ, подтверждающий согласие на обработку персональных данных (представляется заявителем - индивидуальным предпринимателем);</w:t>
      </w:r>
    </w:p>
    <w:p>
      <w:pPr>
        <w:pStyle w:val="ConsPlusNormal"/>
        <w:widowControl w:val="false"/>
        <w:suppressAutoHyphens w:val="true"/>
        <w:bidi w:val="0"/>
        <w:ind w:left="0" w:right="0" w:firstLine="737"/>
        <w:jc w:val="both"/>
        <w:rPr/>
      </w:pPr>
      <w:r>
        <w:rPr>
          <w:rFonts w:cs="PT Astra Serif"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12. </w:t>
      </w:r>
      <w:r>
        <w:rPr>
          <w:rFonts w:cs="PT Astra Serif" w:ascii="PT Astra Serif" w:hAnsi="PT Astra Serif"/>
          <w:sz w:val="28"/>
          <w:szCs w:val="28"/>
        </w:rPr>
        <w:t>Министерство регистрирует заявления в день их приёма в порядке поступлен</w:t>
      </w:r>
      <w:r>
        <w:rPr>
          <w:rFonts w:cs="PT Astra Serif" w:ascii="PT Astra Serif" w:hAnsi="PT Astra Serif"/>
          <w:color w:val="000000"/>
          <w:sz w:val="28"/>
          <w:szCs w:val="28"/>
        </w:rPr>
        <w:t>ия в журнале регистрации, форма которого утверждается правовым актом Министерства. На заявле</w:t>
      </w:r>
      <w:r>
        <w:rPr>
          <w:rFonts w:cs="PT Astra Serif" w:ascii="PT Astra Serif" w:hAnsi="PT Astra Serif"/>
          <w:sz w:val="28"/>
          <w:szCs w:val="28"/>
        </w:rPr>
        <w:t>нии проставляется отметка о дате и времени</w:t>
        <w:br/>
        <w:t>его регистрации.</w:t>
      </w:r>
      <w:r>
        <w:rPr>
          <w:rFonts w:cs="PT Astra Serif" w:ascii="PT Astra Serif" w:hAnsi="PT Astra Serif"/>
          <w:color w:val="000000"/>
          <w:sz w:val="28"/>
          <w:szCs w:val="28"/>
        </w:rPr>
        <w:t xml:space="preserve"> Страницы журнала регистрации нумеруются, прошнуровываются и скрепляются печатью Министерства.</w:t>
      </w:r>
    </w:p>
    <w:p>
      <w:pPr>
        <w:pStyle w:val="ConsPlusNormal"/>
        <w:widowControl w:val="false"/>
        <w:suppressAutoHyphens w:val="true"/>
        <w:bidi w:val="0"/>
        <w:ind w:left="0" w:right="0" w:firstLine="737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13. В течение 15 рабочих дней, следующих за днём регистрации заявления:</w:t>
      </w:r>
    </w:p>
    <w:p>
      <w:pPr>
        <w:pStyle w:val="ConsPlusNormal"/>
        <w:widowControl w:val="false"/>
        <w:suppressAutoHyphens w:val="true"/>
        <w:bidi w:val="0"/>
        <w:ind w:left="0" w:right="0" w:firstLine="737"/>
        <w:jc w:val="both"/>
        <w:rPr/>
      </w:pPr>
      <w:r>
        <w:rPr>
          <w:rFonts w:cs="PT Astra Serif"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1) Министерство проводит проверку представления заявителем документов в пределах срока, установленного в соответствии с абзацем первым </w:t>
      </w:r>
      <w:r>
        <w:rPr>
          <w:rFonts w:cs="PT Astra Serif" w:ascii="PT Astra Serif" w:hAnsi="PT Astra Serif"/>
          <w:b w:val="false"/>
          <w:i w:val="false"/>
          <w:strike w:val="false"/>
          <w:dstrike w:val="false"/>
          <w:color w:val="000000"/>
          <w:sz w:val="28"/>
          <w:szCs w:val="28"/>
          <w:u w:val="none"/>
        </w:rPr>
        <w:t>пункта 11</w:t>
      </w:r>
      <w:r>
        <w:rPr>
          <w:rFonts w:cs="PT Astra Serif"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 настоящих Правил, комплектности документов, полноты и достоверности содержащихся в них сведений посредством изучения информации, размещённой в форме открытых данных на официальных сайтах уполномоченных государственных органов в информационно-телекоммуникационной сети «Интернет», направления в уполномоченные государственные органы запросов, наведения справок, а также использования иных форм проверки, не противоречащих законодательству Российской Федерации, и переда</w:t>
      </w:r>
      <w:r>
        <w:rPr>
          <w:rFonts w:eastAsia="Arial" w:cs="PT Astra Serif" w:ascii="PT Astra Serif" w:hAnsi="PT Astra Serif"/>
          <w:b w:val="false"/>
          <w:i w:val="false"/>
          <w:strike w:val="false"/>
          <w:dstrike w:val="false"/>
          <w:color w:val="auto"/>
          <w:kern w:val="2"/>
          <w:sz w:val="28"/>
          <w:szCs w:val="28"/>
          <w:u w:val="none"/>
          <w:lang w:val="ru-RU" w:eastAsia="zh-CN" w:bidi="hi-IN"/>
        </w:rPr>
        <w:t>ё</w:t>
      </w:r>
      <w:r>
        <w:rPr>
          <w:rFonts w:cs="PT Astra Serif"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>т документы на рассмотрение комиссии, созданной Министерством (далее - комиссия). Состав комиссии и положение о комиссии утверждаются правовыми актами Министерства;</w:t>
      </w:r>
    </w:p>
    <w:p>
      <w:pPr>
        <w:pStyle w:val="ConsPlusNormal"/>
        <w:widowControl w:val="false"/>
        <w:suppressAutoHyphens w:val="true"/>
        <w:bidi w:val="0"/>
        <w:ind w:left="0" w:right="0" w:firstLine="737"/>
        <w:jc w:val="both"/>
        <w:rPr/>
      </w:pPr>
      <w:r>
        <w:rPr>
          <w:rFonts w:cs="PT Astra Serif"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>2) комиссия рассматривает представленные документы и проверяет</w:t>
        <w:br/>
        <w:t>их соответствие требованиям, установленным</w:t>
      </w:r>
      <w:r>
        <w:rPr>
          <w:rFonts w:cs="PT Astra Serif" w:ascii="PT Astra Serif" w:hAnsi="PT Astra Serif"/>
          <w:b w:val="false"/>
          <w:i w:val="false"/>
          <w:strike w:val="false"/>
          <w:dstrike w:val="false"/>
          <w:color w:val="000000"/>
          <w:sz w:val="28"/>
          <w:szCs w:val="28"/>
          <w:u w:val="none"/>
        </w:rPr>
        <w:t xml:space="preserve"> пунктом 11</w:t>
      </w:r>
      <w:r>
        <w:rPr>
          <w:rFonts w:cs="PT Astra Serif"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 настоящих Правил,</w:t>
        <w:br/>
        <w:t xml:space="preserve">а также проверяет соответствие заявителя требованиям, установленным </w:t>
      </w:r>
      <w:r>
        <w:rPr>
          <w:rFonts w:cs="PT Astra Serif" w:ascii="PT Astra Serif" w:hAnsi="PT Astra Serif"/>
          <w:b w:val="false"/>
          <w:i w:val="false"/>
          <w:strike w:val="false"/>
          <w:dstrike w:val="false"/>
          <w:color w:val="000000"/>
          <w:sz w:val="28"/>
          <w:szCs w:val="28"/>
          <w:u w:val="none"/>
        </w:rPr>
        <w:t>пунктом 10 настоящих Правил;</w:t>
      </w:r>
    </w:p>
    <w:p>
      <w:pPr>
        <w:pStyle w:val="ConsPlusNormal"/>
        <w:widowControl w:val="false"/>
        <w:suppressAutoHyphens w:val="true"/>
        <w:bidi w:val="0"/>
        <w:ind w:left="0" w:right="0" w:firstLine="737"/>
        <w:jc w:val="both"/>
        <w:rPr/>
      </w:pPr>
      <w:r>
        <w:rPr>
          <w:rFonts w:cs="PT Astra Serif"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>3) по результатам рассмотрения комиссией документов оформляется протокол заседания комиссии (далее - протокол), который переда</w:t>
      </w:r>
      <w:r>
        <w:rPr>
          <w:rFonts w:eastAsia="Arial" w:cs="PT Astra Serif" w:ascii="PT Astra Serif" w:hAnsi="PT Astra Serif"/>
          <w:b w:val="false"/>
          <w:i w:val="false"/>
          <w:strike w:val="false"/>
          <w:dstrike w:val="false"/>
          <w:color w:val="auto"/>
          <w:kern w:val="2"/>
          <w:sz w:val="28"/>
          <w:szCs w:val="28"/>
          <w:u w:val="none"/>
          <w:lang w:val="ru-RU" w:eastAsia="zh-CN" w:bidi="hi-IN"/>
        </w:rPr>
        <w:t>ё</w:t>
      </w:r>
      <w:r>
        <w:rPr>
          <w:rFonts w:cs="PT Astra Serif"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>тся</w:t>
        <w:br/>
        <w:t>в Министерство;</w:t>
      </w:r>
    </w:p>
    <w:p>
      <w:pPr>
        <w:pStyle w:val="ConsPlusNormal"/>
        <w:widowControl w:val="false"/>
        <w:suppressAutoHyphens w:val="true"/>
        <w:bidi w:val="0"/>
        <w:ind w:left="0" w:right="0" w:firstLine="737"/>
        <w:jc w:val="both"/>
        <w:rPr/>
      </w:pPr>
      <w:r>
        <w:rPr>
          <w:rFonts w:cs="PT Astra Serif"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>4) Министерство на основании протокола принимает решение</w:t>
        <w:br/>
        <w:t xml:space="preserve">о предоставлении </w:t>
      </w:r>
      <w:r>
        <w:rPr>
          <w:rFonts w:eastAsia="Arial" w:cs="PT Astra Serif" w:ascii="PT Astra Serif" w:hAnsi="PT Astra Serif"/>
          <w:b w:val="false"/>
          <w:i w:val="false"/>
          <w:strike w:val="false"/>
          <w:dstrike w:val="false"/>
          <w:color w:val="auto"/>
          <w:kern w:val="2"/>
          <w:sz w:val="28"/>
          <w:szCs w:val="28"/>
          <w:u w:val="none"/>
          <w:lang w:val="ru-RU" w:eastAsia="zh-CN" w:bidi="hi-IN"/>
        </w:rPr>
        <w:t>гранта</w:t>
      </w:r>
      <w:r>
        <w:rPr>
          <w:rFonts w:cs="PT Astra Serif"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 или об отказе в предоставлении </w:t>
      </w:r>
      <w:r>
        <w:rPr>
          <w:rFonts w:eastAsia="Arial" w:cs="PT Astra Serif" w:ascii="PT Astra Serif" w:hAnsi="PT Astra Serif"/>
          <w:b w:val="false"/>
          <w:i w:val="false"/>
          <w:strike w:val="false"/>
          <w:dstrike w:val="false"/>
          <w:color w:val="auto"/>
          <w:kern w:val="2"/>
          <w:sz w:val="28"/>
          <w:szCs w:val="28"/>
          <w:u w:val="none"/>
          <w:lang w:val="ru-RU" w:eastAsia="zh-CN" w:bidi="hi-IN"/>
        </w:rPr>
        <w:t>гранта</w:t>
      </w:r>
      <w:r>
        <w:rPr>
          <w:rFonts w:cs="PT Astra Serif"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, которое оформляется в форме уведомления о принятом решении (далее - уведомление) и направляется заявителю способом, обеспечивающим возможность подтверждения факта направления уведомления. При этом в случае принятия Министерством решения об отказе в предоставлении </w:t>
      </w:r>
      <w:r>
        <w:rPr>
          <w:rFonts w:eastAsia="Arial" w:cs="PT Astra Serif" w:ascii="PT Astra Serif" w:hAnsi="PT Astra Serif"/>
          <w:b w:val="false"/>
          <w:i w:val="false"/>
          <w:strike w:val="false"/>
          <w:dstrike w:val="false"/>
          <w:color w:val="auto"/>
          <w:kern w:val="2"/>
          <w:sz w:val="28"/>
          <w:szCs w:val="28"/>
          <w:u w:val="none"/>
          <w:lang w:val="ru-RU" w:eastAsia="zh-CN" w:bidi="hi-IN"/>
        </w:rPr>
        <w:t>гранта</w:t>
      </w:r>
      <w:r>
        <w:rPr>
          <w:rFonts w:cs="PT Astra Serif"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 в уведомлении излагаются обстоятельства, послужившие основанием для принятия такого решения, в соответствии с</w:t>
      </w:r>
      <w:r>
        <w:rPr>
          <w:rFonts w:cs="PT Astra Serif" w:ascii="PT Astra Serif" w:hAnsi="PT Astra Serif"/>
          <w:b w:val="false"/>
          <w:i w:val="false"/>
          <w:strike w:val="false"/>
          <w:dstrike w:val="false"/>
          <w:color w:val="FF0000"/>
          <w:sz w:val="28"/>
          <w:szCs w:val="28"/>
          <w:u w:val="none"/>
        </w:rPr>
        <w:t xml:space="preserve"> </w:t>
      </w:r>
      <w:r>
        <w:rPr>
          <w:rFonts w:cs="PT Astra Serif" w:ascii="PT Astra Serif" w:hAnsi="PT Astra Serif"/>
          <w:b w:val="false"/>
          <w:i w:val="false"/>
          <w:strike w:val="false"/>
          <w:dstrike w:val="false"/>
          <w:color w:val="000000"/>
          <w:sz w:val="28"/>
          <w:szCs w:val="28"/>
          <w:u w:val="none"/>
        </w:rPr>
        <w:t xml:space="preserve">пунктом 18 </w:t>
      </w:r>
      <w:r>
        <w:rPr>
          <w:rFonts w:cs="PT Astra Serif"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>настоящих Правил;</w:t>
      </w:r>
    </w:p>
    <w:p>
      <w:pPr>
        <w:pStyle w:val="ConsPlusNormal"/>
        <w:widowControl w:val="false"/>
        <w:suppressAutoHyphens w:val="true"/>
        <w:bidi w:val="0"/>
        <w:ind w:left="0" w:right="0" w:firstLine="737"/>
        <w:jc w:val="both"/>
        <w:rPr/>
      </w:pPr>
      <w:r>
        <w:rPr>
          <w:rFonts w:cs="PT Astra Serif"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5) Министерство вносит в журнал регистрации запись о предоставлении </w:t>
      </w:r>
      <w:r>
        <w:rPr>
          <w:rFonts w:eastAsia="Arial" w:cs="PT Astra Serif" w:ascii="PT Astra Serif" w:hAnsi="PT Astra Serif"/>
          <w:b w:val="false"/>
          <w:i w:val="false"/>
          <w:strike w:val="false"/>
          <w:dstrike w:val="false"/>
          <w:color w:val="auto"/>
          <w:kern w:val="2"/>
          <w:sz w:val="28"/>
          <w:szCs w:val="28"/>
          <w:u w:val="none"/>
          <w:lang w:val="ru-RU" w:eastAsia="zh-CN" w:bidi="hi-IN"/>
        </w:rPr>
        <w:t>гранта</w:t>
      </w:r>
      <w:r>
        <w:rPr>
          <w:rFonts w:cs="PT Astra Serif"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 либо об отказе в предоставлении </w:t>
      </w:r>
      <w:r>
        <w:rPr>
          <w:rFonts w:eastAsia="Arial" w:cs="PT Astra Serif" w:ascii="PT Astra Serif" w:hAnsi="PT Astra Serif"/>
          <w:b w:val="false"/>
          <w:i w:val="false"/>
          <w:strike w:val="false"/>
          <w:dstrike w:val="false"/>
          <w:color w:val="auto"/>
          <w:kern w:val="2"/>
          <w:sz w:val="28"/>
          <w:szCs w:val="28"/>
          <w:u w:val="none"/>
          <w:lang w:val="ru-RU" w:eastAsia="zh-CN" w:bidi="hi-IN"/>
        </w:rPr>
        <w:t>гранта</w:t>
      </w:r>
      <w:r>
        <w:rPr>
          <w:rFonts w:cs="PT Astra Serif"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>;</w:t>
      </w:r>
    </w:p>
    <w:p>
      <w:pPr>
        <w:pStyle w:val="ConsPlusNormal"/>
        <w:widowControl w:val="false"/>
        <w:suppressAutoHyphens w:val="true"/>
        <w:bidi w:val="0"/>
        <w:ind w:left="0" w:right="0" w:firstLine="737"/>
        <w:jc w:val="both"/>
        <w:rPr/>
      </w:pPr>
      <w:r>
        <w:rPr>
          <w:rFonts w:cs="PT Astra Serif"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6) Министерство заключает с заявителем, в отношении которого Министерством принято решение о предоставлении </w:t>
      </w:r>
      <w:r>
        <w:rPr>
          <w:rFonts w:eastAsia="Arial" w:cs="PT Astra Serif" w:ascii="PT Astra Serif" w:hAnsi="PT Astra Serif"/>
          <w:b w:val="false"/>
          <w:i w:val="false"/>
          <w:strike w:val="false"/>
          <w:dstrike w:val="false"/>
          <w:color w:val="auto"/>
          <w:kern w:val="2"/>
          <w:sz w:val="28"/>
          <w:szCs w:val="28"/>
          <w:u w:val="none"/>
          <w:lang w:val="ru-RU" w:eastAsia="zh-CN" w:bidi="hi-IN"/>
        </w:rPr>
        <w:t>гранта</w:t>
      </w:r>
      <w:r>
        <w:rPr>
          <w:rFonts w:cs="PT Astra Serif"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 (далее - получатель </w:t>
      </w:r>
      <w:r>
        <w:rPr>
          <w:rFonts w:eastAsia="Arial" w:cs="PT Astra Serif" w:ascii="PT Astra Serif" w:hAnsi="PT Astra Serif"/>
          <w:b w:val="false"/>
          <w:i w:val="false"/>
          <w:strike w:val="false"/>
          <w:dstrike w:val="false"/>
          <w:color w:val="auto"/>
          <w:kern w:val="2"/>
          <w:sz w:val="28"/>
          <w:szCs w:val="28"/>
          <w:u w:val="none"/>
          <w:lang w:val="ru-RU" w:eastAsia="zh-CN" w:bidi="hi-IN"/>
        </w:rPr>
        <w:t>гранта</w:t>
      </w:r>
      <w:r>
        <w:rPr>
          <w:rFonts w:cs="PT Astra Serif"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), в государственной интегрированной информационной системе управления общественными финансами «Электронный бюджет» с соблюдением требований о защите государственной тайны соглашение о предоставлении </w:t>
      </w:r>
      <w:r>
        <w:rPr>
          <w:rFonts w:eastAsia="Arial" w:cs="PT Astra Serif" w:ascii="PT Astra Serif" w:hAnsi="PT Astra Serif"/>
          <w:b w:val="false"/>
          <w:i w:val="false"/>
          <w:strike w:val="false"/>
          <w:dstrike w:val="false"/>
          <w:color w:val="auto"/>
          <w:kern w:val="2"/>
          <w:sz w:val="28"/>
          <w:szCs w:val="28"/>
          <w:u w:val="none"/>
          <w:lang w:val="ru-RU" w:eastAsia="zh-CN" w:bidi="hi-IN"/>
        </w:rPr>
        <w:t>гранта</w:t>
      </w:r>
      <w:r>
        <w:rPr>
          <w:rFonts w:cs="PT Astra Serif"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>, типовая форма которого установлена Министерством финансов Российской Федерации для соответствующего вида субсидий. Соглашение</w:t>
        <w:br/>
        <w:t xml:space="preserve">о предоставлении </w:t>
      </w:r>
      <w:r>
        <w:rPr>
          <w:rFonts w:eastAsia="Arial" w:cs="PT Astra Serif" w:ascii="PT Astra Serif" w:hAnsi="PT Astra Serif"/>
          <w:b w:val="false"/>
          <w:i w:val="false"/>
          <w:strike w:val="false"/>
          <w:dstrike w:val="false"/>
          <w:color w:val="auto"/>
          <w:kern w:val="2"/>
          <w:sz w:val="28"/>
          <w:szCs w:val="28"/>
          <w:u w:val="none"/>
          <w:lang w:val="ru-RU" w:eastAsia="zh-CN" w:bidi="hi-IN"/>
        </w:rPr>
        <w:t>гранта</w:t>
      </w:r>
      <w:r>
        <w:rPr>
          <w:rFonts w:cs="PT Astra Serif"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 должно содержать в том числе:</w:t>
      </w:r>
    </w:p>
    <w:p>
      <w:pPr>
        <w:pStyle w:val="ConsPlusNormal"/>
        <w:widowControl w:val="false"/>
        <w:suppressAutoHyphens w:val="true"/>
        <w:bidi w:val="0"/>
        <w:ind w:left="0" w:right="0" w:firstLine="737"/>
        <w:jc w:val="both"/>
        <w:rPr/>
      </w:pPr>
      <w:r>
        <w:rPr>
          <w:rFonts w:cs="PT Astra Serif"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а) </w:t>
      </w:r>
      <w:r>
        <w:rPr>
          <w:rStyle w:val="Style12"/>
          <w:rFonts w:eastAsia="Arial" w:cs="PT Astra Serif" w:ascii="PT Astra Serif" w:hAnsi="PT Astra Serif"/>
          <w:b w:val="false"/>
          <w:i w:val="false"/>
          <w:strike w:val="false"/>
          <w:dstrike w:val="false"/>
          <w:color w:val="000000"/>
          <w:kern w:val="2"/>
          <w:sz w:val="28"/>
          <w:szCs w:val="28"/>
          <w:u w:val="none"/>
        </w:rPr>
        <w:t>сведения об объёме гранта, условиях и порядке его предоставления</w:t>
      </w:r>
      <w:r>
        <w:rPr>
          <w:rFonts w:cs="PT Astra Serif"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>;</w:t>
      </w:r>
    </w:p>
    <w:p>
      <w:pPr>
        <w:pStyle w:val="ConsPlusNormal"/>
        <w:widowControl w:val="false"/>
        <w:suppressAutoHyphens w:val="true"/>
        <w:bidi w:val="0"/>
        <w:ind w:left="0" w:right="0" w:firstLine="737"/>
        <w:jc w:val="both"/>
        <w:rPr/>
      </w:pPr>
      <w:r>
        <w:rPr>
          <w:rFonts w:cs="PT Astra Serif"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б) </w:t>
      </w:r>
      <w:r>
        <w:rPr>
          <w:rStyle w:val="Style12"/>
          <w:rFonts w:cs="PT Astra Serif" w:ascii="PT Astra Serif" w:hAnsi="PT Astra Serif"/>
          <w:b w:val="false"/>
          <w:i w:val="false"/>
          <w:strike w:val="false"/>
          <w:dstrike w:val="false"/>
          <w:color w:val="000000"/>
          <w:sz w:val="28"/>
          <w:szCs w:val="28"/>
          <w:u w:val="none"/>
        </w:rPr>
        <w:t>согласие получателя гранта на осуществление Министерством проверок соблюдения им условий и порядка, установленных</w:t>
        <w:br/>
        <w:t>при предоставлении гранта, в том числе в части достижения результата</w:t>
        <w:br/>
        <w:t>его предоставления, а также на осуществление органами государственного финансового контроля проверок в соответствии со статьями 268</w:t>
      </w:r>
      <w:r>
        <w:rPr>
          <w:rStyle w:val="Style12"/>
          <w:rFonts w:cs="PT Astra Serif" w:ascii="PT Astra Serif" w:hAnsi="PT Astra Serif"/>
          <w:b w:val="false"/>
          <w:i w:val="false"/>
          <w:strike w:val="false"/>
          <w:dstrike w:val="false"/>
          <w:color w:val="000000"/>
          <w:sz w:val="28"/>
          <w:szCs w:val="28"/>
          <w:u w:val="none"/>
          <w:vertAlign w:val="superscript"/>
        </w:rPr>
        <w:t>1</w:t>
      </w:r>
      <w:r>
        <w:rPr>
          <w:rStyle w:val="Style12"/>
          <w:rFonts w:cs="PT Astra Serif" w:ascii="PT Astra Serif" w:hAnsi="PT Astra Serif"/>
          <w:b w:val="false"/>
          <w:i w:val="false"/>
          <w:strike w:val="false"/>
          <w:dstrike w:val="false"/>
          <w:color w:val="000000"/>
          <w:sz w:val="28"/>
          <w:szCs w:val="28"/>
          <w:u w:val="none"/>
        </w:rPr>
        <w:t xml:space="preserve"> и 269</w:t>
      </w:r>
      <w:r>
        <w:rPr>
          <w:rStyle w:val="Style12"/>
          <w:rFonts w:cs="PT Astra Serif" w:ascii="PT Astra Serif" w:hAnsi="PT Astra Serif"/>
          <w:b w:val="false"/>
          <w:i w:val="false"/>
          <w:strike w:val="false"/>
          <w:dstrike w:val="false"/>
          <w:color w:val="000000"/>
          <w:sz w:val="28"/>
          <w:szCs w:val="28"/>
          <w:u w:val="none"/>
          <w:vertAlign w:val="superscript"/>
        </w:rPr>
        <w:t>2</w:t>
      </w:r>
      <w:r>
        <w:rPr>
          <w:rStyle w:val="Style12"/>
          <w:rFonts w:cs="PT Astra Serif" w:ascii="PT Astra Serif" w:hAnsi="PT Astra Serif"/>
          <w:b w:val="false"/>
          <w:i w:val="false"/>
          <w:strike w:val="false"/>
          <w:dstrike w:val="false"/>
          <w:color w:val="000000"/>
          <w:sz w:val="28"/>
          <w:szCs w:val="28"/>
          <w:u w:val="none"/>
        </w:rPr>
        <w:t xml:space="preserve"> Бюджетного кодекса Российской Федерации и запрет приобретения за счёт гранта иностранной валюты, за исключением операций, осуществляемых</w:t>
        <w:br/>
        <w:t>в соответствии с валютным законодательством Российской Федерации</w:t>
        <w:br/>
        <w:t>при закупке (поставке) высокотехнологичного импортного оборудования, сырья и комплектующих изделий</w:t>
      </w:r>
      <w:r>
        <w:rPr>
          <w:rFonts w:cs="PT Astra Serif"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>;</w:t>
      </w:r>
    </w:p>
    <w:p>
      <w:pPr>
        <w:pStyle w:val="ConsPlusNormal"/>
        <w:widowControl w:val="false"/>
        <w:suppressAutoHyphens w:val="true"/>
        <w:bidi w:val="0"/>
        <w:ind w:left="0" w:right="0" w:firstLine="737"/>
        <w:jc w:val="both"/>
        <w:rPr/>
      </w:pPr>
      <w:r>
        <w:rPr>
          <w:rFonts w:cs="PT Astra Serif"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в) </w:t>
      </w:r>
      <w:r>
        <w:rPr>
          <w:rStyle w:val="Style12"/>
          <w:rFonts w:cs="PT Astra Serif" w:ascii="PT Astra Serif" w:hAnsi="PT Astra Serif"/>
          <w:b w:val="false"/>
          <w:i w:val="false"/>
          <w:strike w:val="false"/>
          <w:dstrike w:val="false"/>
          <w:color w:val="000000"/>
          <w:sz w:val="28"/>
          <w:szCs w:val="28"/>
          <w:u w:val="none"/>
        </w:rPr>
        <w:t>обязанность получателя гранта включать в договоры (соглашения), заключ</w:t>
      </w:r>
      <w:r>
        <w:rPr>
          <w:rStyle w:val="Style12"/>
          <w:rFonts w:eastAsia="Arial" w:cs="PT Astra Serif" w:ascii="PT Astra Serif" w:hAnsi="PT Astra Serif"/>
          <w:b w:val="false"/>
          <w:i w:val="false"/>
          <w:strike w:val="false"/>
          <w:dstrike w:val="false"/>
          <w:color w:val="000000"/>
          <w:kern w:val="2"/>
          <w:sz w:val="28"/>
          <w:szCs w:val="28"/>
          <w:u w:val="none"/>
          <w:lang w:val="zxx" w:eastAsia="zxx" w:bidi="zxx"/>
        </w:rPr>
        <w:t>ё</w:t>
      </w:r>
      <w:r>
        <w:rPr>
          <w:rStyle w:val="Style12"/>
          <w:rFonts w:cs="PT Astra Serif" w:ascii="PT Astra Serif" w:hAnsi="PT Astra Serif"/>
          <w:b w:val="false"/>
          <w:i w:val="false"/>
          <w:strike w:val="false"/>
          <w:dstrike w:val="false"/>
          <w:color w:val="000000"/>
          <w:sz w:val="28"/>
          <w:szCs w:val="28"/>
          <w:u w:val="none"/>
        </w:rPr>
        <w:t>нные в целях исполнения его обязательств по соглашению</w:t>
        <w:br/>
        <w:t>о предоставлении гранта, условие о согласии лиц, являющихся поставщиками (подрядчиками, исполнителями) по указанным договорам (соглашениям),</w:t>
        <w:br/>
        <w:t>на осуществление Министерством проверок соблюдения ими условий</w:t>
        <w:br/>
        <w:t>и порядка, установленных при предоставлении гранта, в том числе в части достижения результата его предоставления, а также на осуществление органами государственного финансового контроля проверок в соответствии со статьями 268</w:t>
      </w:r>
      <w:r>
        <w:rPr>
          <w:rStyle w:val="Style12"/>
          <w:rFonts w:cs="PT Astra Serif" w:ascii="PT Astra Serif" w:hAnsi="PT Astra Serif"/>
          <w:b w:val="false"/>
          <w:i w:val="false"/>
          <w:strike w:val="false"/>
          <w:dstrike w:val="false"/>
          <w:color w:val="000000"/>
          <w:sz w:val="28"/>
          <w:szCs w:val="28"/>
          <w:u w:val="none"/>
          <w:vertAlign w:val="superscript"/>
        </w:rPr>
        <w:t>1</w:t>
      </w:r>
      <w:r>
        <w:rPr>
          <w:rStyle w:val="Style12"/>
          <w:rFonts w:cs="PT Astra Serif" w:ascii="PT Astra Serif" w:hAnsi="PT Astra Serif"/>
          <w:b w:val="false"/>
          <w:i w:val="false"/>
          <w:strike w:val="false"/>
          <w:dstrike w:val="false"/>
          <w:color w:val="000000"/>
          <w:sz w:val="28"/>
          <w:szCs w:val="28"/>
          <w:u w:val="none"/>
        </w:rPr>
        <w:t xml:space="preserve"> и 269</w:t>
      </w:r>
      <w:r>
        <w:rPr>
          <w:rStyle w:val="Style12"/>
          <w:rFonts w:cs="PT Astra Serif" w:ascii="PT Astra Serif" w:hAnsi="PT Astra Serif"/>
          <w:b w:val="false"/>
          <w:i w:val="false"/>
          <w:strike w:val="false"/>
          <w:dstrike w:val="false"/>
          <w:color w:val="000000"/>
          <w:sz w:val="28"/>
          <w:szCs w:val="28"/>
          <w:u w:val="none"/>
          <w:vertAlign w:val="superscript"/>
        </w:rPr>
        <w:t>2</w:t>
      </w:r>
      <w:r>
        <w:rPr>
          <w:rStyle w:val="Style12"/>
          <w:rFonts w:cs="PT Astra Serif" w:ascii="PT Astra Serif" w:hAnsi="PT Astra Serif"/>
          <w:b w:val="false"/>
          <w:i w:val="false"/>
          <w:strike w:val="false"/>
          <w:dstrike w:val="false"/>
          <w:color w:val="000000"/>
          <w:sz w:val="28"/>
          <w:szCs w:val="28"/>
          <w:u w:val="none"/>
        </w:rPr>
        <w:t xml:space="preserve"> Бюджетного кодекса Российской Федерации;</w:t>
      </w:r>
    </w:p>
    <w:p>
      <w:pPr>
        <w:pStyle w:val="ConsPlusNormal"/>
        <w:widowControl w:val="false"/>
        <w:suppressAutoHyphens w:val="true"/>
        <w:bidi w:val="0"/>
        <w:ind w:left="0" w:right="0" w:firstLine="737"/>
        <w:jc w:val="both"/>
        <w:rPr/>
      </w:pPr>
      <w:r>
        <w:rPr>
          <w:rFonts w:cs="PT Astra Serif"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г) </w:t>
      </w:r>
      <w:r>
        <w:rPr>
          <w:rStyle w:val="Style12"/>
          <w:rFonts w:cs="PT Astra Serif" w:ascii="PT Astra Serif" w:hAnsi="PT Astra Serif"/>
          <w:b w:val="false"/>
          <w:i w:val="false"/>
          <w:strike w:val="false"/>
          <w:dstrike w:val="false"/>
          <w:color w:val="000000"/>
          <w:sz w:val="28"/>
          <w:szCs w:val="28"/>
          <w:u w:val="none"/>
        </w:rPr>
        <w:t>перечень документов, подтверждающих использование гранта</w:t>
        <w:br/>
        <w:t>в соответствии с проектом;</w:t>
      </w:r>
    </w:p>
    <w:p>
      <w:pPr>
        <w:pStyle w:val="ConsPlusNormal"/>
        <w:widowControl w:val="false"/>
        <w:suppressAutoHyphens w:val="true"/>
        <w:bidi w:val="0"/>
        <w:ind w:left="0" w:right="0" w:firstLine="737"/>
        <w:jc w:val="both"/>
        <w:rPr/>
      </w:pPr>
      <w:r>
        <w:rPr>
          <w:rStyle w:val="Style12"/>
          <w:rFonts w:cs="PT Astra Serif" w:ascii="PT Astra Serif" w:hAnsi="PT Astra Serif"/>
          <w:b w:val="false"/>
          <w:i w:val="false"/>
          <w:strike w:val="false"/>
          <w:dstrike w:val="false"/>
          <w:color w:val="000000"/>
          <w:sz w:val="28"/>
          <w:szCs w:val="28"/>
          <w:u w:val="none"/>
          <w:lang w:val="ru-RU"/>
        </w:rPr>
        <w:t xml:space="preserve">д) </w:t>
      </w:r>
      <w:r>
        <w:rPr>
          <w:rStyle w:val="Style12"/>
          <w:rFonts w:cs="PT Astra Serif" w:ascii="PT Astra Serif" w:hAnsi="PT Astra Serif"/>
          <w:b w:val="false"/>
          <w:i w:val="false"/>
          <w:strike w:val="false"/>
          <w:dstrike w:val="false"/>
          <w:color w:val="000000"/>
          <w:sz w:val="28"/>
          <w:szCs w:val="28"/>
          <w:u w:val="none"/>
        </w:rPr>
        <w:t>обязанность получателя гранта освоить грант в течение 18 месяцев</w:t>
        <w:br/>
        <w:t>со дня получения гранта на мероприятия, содержащиеся в проекте;</w:t>
      </w:r>
    </w:p>
    <w:p>
      <w:pPr>
        <w:pStyle w:val="ConsPlusNormal"/>
        <w:widowControl w:val="false"/>
        <w:suppressAutoHyphens w:val="true"/>
        <w:bidi w:val="0"/>
        <w:ind w:left="0" w:right="0" w:firstLine="737"/>
        <w:jc w:val="both"/>
        <w:rPr/>
      </w:pPr>
      <w:r>
        <w:rPr>
          <w:rFonts w:cs="PT Astra Serif"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е) обязанность получателя </w:t>
      </w:r>
      <w:r>
        <w:rPr>
          <w:rFonts w:eastAsia="Arial" w:cs="PT Astra Serif" w:ascii="PT Astra Serif" w:hAnsi="PT Astra Serif"/>
          <w:b w:val="false"/>
          <w:i w:val="false"/>
          <w:strike w:val="false"/>
          <w:dstrike w:val="false"/>
          <w:color w:val="auto"/>
          <w:kern w:val="2"/>
          <w:sz w:val="28"/>
          <w:szCs w:val="28"/>
          <w:u w:val="none"/>
          <w:lang w:val="ru-RU" w:eastAsia="zh-CN" w:bidi="hi-IN"/>
        </w:rPr>
        <w:t>гранта</w:t>
      </w:r>
      <w:r>
        <w:rPr>
          <w:rFonts w:cs="PT Astra Serif"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 использовать объекты капитального строительства, предлагаемого к строительству, реконструкции</w:t>
        <w:br/>
        <w:t>или капитальному ремонту, предусмотренные проектом, финансовое обеспечение которых осуществлено за сч</w:t>
      </w:r>
      <w:r>
        <w:rPr>
          <w:rFonts w:eastAsia="Arial" w:cs="PT Astra Serif" w:ascii="PT Astra Serif" w:hAnsi="PT Astra Serif"/>
          <w:b w:val="false"/>
          <w:i w:val="false"/>
          <w:strike w:val="false"/>
          <w:dstrike w:val="false"/>
          <w:color w:val="auto"/>
          <w:kern w:val="2"/>
          <w:sz w:val="28"/>
          <w:szCs w:val="28"/>
          <w:u w:val="none"/>
          <w:lang w:val="ru-RU" w:eastAsia="zh-CN" w:bidi="hi-IN"/>
        </w:rPr>
        <w:t>ё</w:t>
      </w:r>
      <w:r>
        <w:rPr>
          <w:rFonts w:cs="PT Astra Serif"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т </w:t>
      </w:r>
      <w:r>
        <w:rPr>
          <w:rFonts w:eastAsia="Arial" w:cs="PT Astra Serif" w:ascii="PT Astra Serif" w:hAnsi="PT Astra Serif"/>
          <w:b w:val="false"/>
          <w:i w:val="false"/>
          <w:strike w:val="false"/>
          <w:dstrike w:val="false"/>
          <w:color w:val="auto"/>
          <w:kern w:val="2"/>
          <w:sz w:val="28"/>
          <w:szCs w:val="28"/>
          <w:u w:val="none"/>
          <w:lang w:val="ru-RU" w:eastAsia="zh-CN" w:bidi="hi-IN"/>
        </w:rPr>
        <w:t>гранта</w:t>
      </w:r>
      <w:r>
        <w:rPr>
          <w:rFonts w:cs="PT Astra Serif"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, в течение не менее 5 лет, следующих за годом, в котором предоставлен </w:t>
      </w:r>
      <w:r>
        <w:rPr>
          <w:rFonts w:eastAsia="Arial" w:cs="PT Astra Serif" w:ascii="PT Astra Serif" w:hAnsi="PT Astra Serif"/>
          <w:b w:val="false"/>
          <w:i w:val="false"/>
          <w:strike w:val="false"/>
          <w:dstrike w:val="false"/>
          <w:color w:val="auto"/>
          <w:kern w:val="2"/>
          <w:sz w:val="28"/>
          <w:szCs w:val="28"/>
          <w:u w:val="none"/>
          <w:lang w:val="ru-RU" w:eastAsia="zh-CN" w:bidi="hi-IN"/>
        </w:rPr>
        <w:t>грант</w:t>
      </w:r>
      <w:r>
        <w:rPr>
          <w:rFonts w:cs="PT Astra Serif"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>;</w:t>
      </w:r>
    </w:p>
    <w:p>
      <w:pPr>
        <w:pStyle w:val="ConsPlusNormal"/>
        <w:widowControl w:val="false"/>
        <w:suppressAutoHyphens w:val="true"/>
        <w:bidi w:val="0"/>
        <w:ind w:left="0" w:right="0" w:firstLine="737"/>
        <w:jc w:val="both"/>
        <w:rPr/>
      </w:pPr>
      <w:r>
        <w:rPr>
          <w:rFonts w:cs="PT Astra Serif"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ж) обязанность получателя </w:t>
      </w:r>
      <w:r>
        <w:rPr>
          <w:rFonts w:eastAsia="Arial" w:cs="PT Astra Serif" w:ascii="PT Astra Serif" w:hAnsi="PT Astra Serif"/>
          <w:b w:val="false"/>
          <w:i w:val="false"/>
          <w:strike w:val="false"/>
          <w:dstrike w:val="false"/>
          <w:color w:val="auto"/>
          <w:kern w:val="2"/>
          <w:sz w:val="28"/>
          <w:szCs w:val="28"/>
          <w:u w:val="none"/>
          <w:lang w:val="ru-RU" w:eastAsia="zh-CN" w:bidi="hi-IN"/>
        </w:rPr>
        <w:t>гранта</w:t>
      </w:r>
      <w:r>
        <w:rPr>
          <w:rFonts w:cs="PT Astra Serif"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 представлять в Министерство</w:t>
        <w:br/>
        <w:t xml:space="preserve">в течение 5 лет, следующих за годом, в котором предоставлен </w:t>
      </w:r>
      <w:r>
        <w:rPr>
          <w:rFonts w:eastAsia="Arial" w:cs="PT Astra Serif" w:ascii="PT Astra Serif" w:hAnsi="PT Astra Serif"/>
          <w:b w:val="false"/>
          <w:i w:val="false"/>
          <w:strike w:val="false"/>
          <w:dstrike w:val="false"/>
          <w:color w:val="auto"/>
          <w:kern w:val="2"/>
          <w:sz w:val="28"/>
          <w:szCs w:val="28"/>
          <w:u w:val="none"/>
          <w:lang w:val="ru-RU" w:eastAsia="zh-CN" w:bidi="hi-IN"/>
        </w:rPr>
        <w:t>грант</w:t>
      </w:r>
      <w:r>
        <w:rPr>
          <w:rFonts w:cs="PT Astra Serif"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>, один раз</w:t>
        <w:br/>
        <w:t>в год не позднее 10-го рабочего дня, следующего за отч</w:t>
      </w:r>
      <w:r>
        <w:rPr>
          <w:rFonts w:eastAsia="Arial" w:cs="PT Astra Serif" w:ascii="PT Astra Serif" w:hAnsi="PT Astra Serif"/>
          <w:b w:val="false"/>
          <w:i w:val="false"/>
          <w:strike w:val="false"/>
          <w:dstrike w:val="false"/>
          <w:color w:val="auto"/>
          <w:kern w:val="2"/>
          <w:sz w:val="28"/>
          <w:szCs w:val="28"/>
          <w:u w:val="none"/>
          <w:lang w:val="ru-RU" w:eastAsia="zh-CN" w:bidi="hi-IN"/>
        </w:rPr>
        <w:t>ё</w:t>
      </w:r>
      <w:r>
        <w:rPr>
          <w:rFonts w:cs="PT Astra Serif"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тным годом, заверенные получателем </w:t>
      </w:r>
      <w:r>
        <w:rPr>
          <w:rFonts w:eastAsia="Arial" w:cs="PT Astra Serif" w:ascii="PT Astra Serif" w:hAnsi="PT Astra Serif"/>
          <w:b w:val="false"/>
          <w:i w:val="false"/>
          <w:strike w:val="false"/>
          <w:dstrike w:val="false"/>
          <w:color w:val="auto"/>
          <w:kern w:val="2"/>
          <w:sz w:val="28"/>
          <w:szCs w:val="28"/>
          <w:u w:val="none"/>
          <w:lang w:val="ru-RU" w:eastAsia="zh-CN" w:bidi="hi-IN"/>
        </w:rPr>
        <w:t>гранта</w:t>
      </w:r>
      <w:r>
        <w:rPr>
          <w:rFonts w:cs="PT Astra Serif"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 копии инвентарных карточек основных средств либо копии иных первичных уч</w:t>
      </w:r>
      <w:r>
        <w:rPr>
          <w:rFonts w:eastAsia="Arial" w:cs="PT Astra Serif" w:ascii="PT Astra Serif" w:hAnsi="PT Astra Serif"/>
          <w:b w:val="false"/>
          <w:i w:val="false"/>
          <w:strike w:val="false"/>
          <w:dstrike w:val="false"/>
          <w:color w:val="auto"/>
          <w:kern w:val="2"/>
          <w:sz w:val="28"/>
          <w:szCs w:val="28"/>
          <w:u w:val="none"/>
          <w:lang w:val="ru-RU" w:eastAsia="zh-CN" w:bidi="hi-IN"/>
        </w:rPr>
        <w:t>ё</w:t>
      </w:r>
      <w:r>
        <w:rPr>
          <w:rFonts w:cs="PT Astra Serif"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тных документов или выписки из них, применяемых получателем </w:t>
      </w:r>
      <w:r>
        <w:rPr>
          <w:rFonts w:eastAsia="Arial" w:cs="PT Astra Serif" w:ascii="PT Astra Serif" w:hAnsi="PT Astra Serif"/>
          <w:b w:val="false"/>
          <w:i w:val="false"/>
          <w:strike w:val="false"/>
          <w:dstrike w:val="false"/>
          <w:color w:val="auto"/>
          <w:kern w:val="2"/>
          <w:sz w:val="28"/>
          <w:szCs w:val="28"/>
          <w:u w:val="none"/>
          <w:lang w:val="ru-RU" w:eastAsia="zh-CN" w:bidi="hi-IN"/>
        </w:rPr>
        <w:t>гранта</w:t>
      </w:r>
      <w:r>
        <w:rPr>
          <w:rFonts w:cs="PT Astra Serif"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 для ведения бухгалтерского уч</w:t>
      </w:r>
      <w:r>
        <w:rPr>
          <w:rFonts w:eastAsia="Arial" w:cs="PT Astra Serif" w:ascii="PT Astra Serif" w:hAnsi="PT Astra Serif"/>
          <w:b w:val="false"/>
          <w:i w:val="false"/>
          <w:strike w:val="false"/>
          <w:dstrike w:val="false"/>
          <w:color w:val="auto"/>
          <w:kern w:val="2"/>
          <w:sz w:val="28"/>
          <w:szCs w:val="28"/>
          <w:u w:val="none"/>
          <w:lang w:val="ru-RU" w:eastAsia="zh-CN" w:bidi="hi-IN"/>
        </w:rPr>
        <w:t>ё</w:t>
      </w:r>
      <w:r>
        <w:rPr>
          <w:rFonts w:cs="PT Astra Serif"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>та, подтверждающих наличие (отсутствие) объектов капитального строительства, предлагаемых к строительству, реконструкции или капитальному ремонту, предусмотренных проектом, финансовое обеспечение которых осуществлено</w:t>
        <w:br/>
        <w:t>за сч</w:t>
      </w:r>
      <w:r>
        <w:rPr>
          <w:rFonts w:eastAsia="Arial" w:cs="PT Astra Serif" w:ascii="PT Astra Serif" w:hAnsi="PT Astra Serif"/>
          <w:b w:val="false"/>
          <w:i w:val="false"/>
          <w:strike w:val="false"/>
          <w:dstrike w:val="false"/>
          <w:color w:val="auto"/>
          <w:kern w:val="2"/>
          <w:sz w:val="28"/>
          <w:szCs w:val="28"/>
          <w:u w:val="none"/>
          <w:lang w:val="ru-RU" w:eastAsia="zh-CN" w:bidi="hi-IN"/>
        </w:rPr>
        <w:t>ё</w:t>
      </w:r>
      <w:r>
        <w:rPr>
          <w:rFonts w:cs="PT Astra Serif"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т </w:t>
      </w:r>
      <w:r>
        <w:rPr>
          <w:rFonts w:eastAsia="Arial" w:cs="PT Astra Serif" w:ascii="PT Astra Serif" w:hAnsi="PT Astra Serif"/>
          <w:b w:val="false"/>
          <w:i w:val="false"/>
          <w:strike w:val="false"/>
          <w:dstrike w:val="false"/>
          <w:color w:val="auto"/>
          <w:kern w:val="2"/>
          <w:sz w:val="28"/>
          <w:szCs w:val="28"/>
          <w:u w:val="none"/>
          <w:lang w:val="ru-RU" w:eastAsia="zh-CN" w:bidi="hi-IN"/>
        </w:rPr>
        <w:t>гранта</w:t>
      </w:r>
      <w:r>
        <w:rPr>
          <w:rFonts w:cs="PT Astra Serif"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>;</w:t>
      </w:r>
    </w:p>
    <w:p>
      <w:pPr>
        <w:pStyle w:val="ConsPlusNormal"/>
        <w:widowControl w:val="false"/>
        <w:suppressAutoHyphens w:val="true"/>
        <w:bidi w:val="0"/>
        <w:ind w:left="0" w:right="0" w:firstLine="737"/>
        <w:jc w:val="both"/>
        <w:rPr/>
      </w:pPr>
      <w:r>
        <w:rPr>
          <w:rFonts w:cs="PT Astra Serif"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з) точная дата завершения и конечное значение результата предоставления </w:t>
      </w:r>
      <w:r>
        <w:rPr>
          <w:rFonts w:eastAsia="Arial" w:cs="PT Astra Serif" w:ascii="PT Astra Serif" w:hAnsi="PT Astra Serif"/>
          <w:b w:val="false"/>
          <w:i w:val="false"/>
          <w:strike w:val="false"/>
          <w:dstrike w:val="false"/>
          <w:color w:val="auto"/>
          <w:kern w:val="2"/>
          <w:sz w:val="28"/>
          <w:szCs w:val="28"/>
          <w:u w:val="none"/>
          <w:lang w:val="ru-RU" w:eastAsia="zh-CN" w:bidi="hi-IN"/>
        </w:rPr>
        <w:t>гранта.</w:t>
      </w:r>
    </w:p>
    <w:p>
      <w:pPr>
        <w:pStyle w:val="ConsPlusNormal"/>
        <w:widowControl w:val="false"/>
        <w:suppressAutoHyphens w:val="true"/>
        <w:bidi w:val="0"/>
        <w:ind w:left="0" w:right="0" w:firstLine="737"/>
        <w:jc w:val="both"/>
        <w:rPr/>
      </w:pPr>
      <w:r>
        <w:rPr>
          <w:rStyle w:val="Style12"/>
          <w:rFonts w:cs="PT Astra Serif" w:ascii="PT Astra Serif" w:hAnsi="PT Astra Serif"/>
          <w:color w:val="000000"/>
          <w:sz w:val="28"/>
          <w:szCs w:val="28"/>
          <w:u w:val="none"/>
        </w:rPr>
        <w:t>14. В случае уменьшения Министерству ранее доведённых до него лимитов бюджетных обязательств на предоставление гранта, приводящего</w:t>
        <w:br/>
        <w:t>к невозможности предоставления получателю гранта в объёме, сведения</w:t>
        <w:br/>
        <w:t>о котором содержатся в соглашении о предоставлении гранта, в соглашение</w:t>
        <w:br/>
        <w:t>о предоставлении гранта подлежат включению условия о согласовании новых условий соглашения о предоставлении гранта или о расторжении соглашения</w:t>
        <w:br/>
        <w:t>о предоставлении гранта в случае недостижения Министерством и получателем гранта согласия относительно таких новых условий.</w:t>
      </w:r>
    </w:p>
    <w:p>
      <w:pPr>
        <w:pStyle w:val="ConsPlusNormal"/>
        <w:widowControl w:val="false"/>
        <w:suppressAutoHyphens w:val="true"/>
        <w:bidi w:val="0"/>
        <w:ind w:left="0" w:right="0" w:firstLine="737"/>
        <w:jc w:val="both"/>
        <w:rPr/>
      </w:pPr>
      <w:r>
        <w:rPr>
          <w:rStyle w:val="Style12"/>
          <w:rFonts w:cs="PT Astra Serif" w:ascii="PT Astra Serif" w:hAnsi="PT Astra Serif"/>
          <w:color w:val="000000"/>
          <w:sz w:val="28"/>
          <w:szCs w:val="28"/>
          <w:u w:val="none"/>
        </w:rPr>
        <w:t>15. В случае наступления обстоятельств непреодолимой силы, препятствующих освоению гранта в установленный срок, срок освоения гранта может быть продлён по решению Министерства, но не более чем на 6 месяцев</w:t>
        <w:br/>
        <w:t>в порядке, установленном Министерством.</w:t>
      </w:r>
    </w:p>
    <w:p>
      <w:pPr>
        <w:pStyle w:val="ConsPlusNormal"/>
        <w:widowControl w:val="false"/>
        <w:suppressAutoHyphens w:val="true"/>
        <w:bidi w:val="0"/>
        <w:ind w:left="0" w:right="0" w:firstLine="737"/>
        <w:jc w:val="both"/>
        <w:rPr>
          <w:rStyle w:val="Style12"/>
          <w:rFonts w:ascii="PT Astra Serif" w:hAnsi="PT Astra Serif" w:cs="PT Astra Serif"/>
          <w:b w:val="false"/>
          <w:b w:val="false"/>
          <w:bCs w:val="false"/>
          <w:color w:val="000000"/>
          <w:sz w:val="28"/>
          <w:szCs w:val="28"/>
          <w:u w:val="none"/>
        </w:rPr>
      </w:pPr>
      <w:hyperlink r:id="rId2">
        <w:r>
          <w:rPr>
            <w:rFonts w:cs="PT Astra Serif" w:ascii="PT Astra Serif" w:hAnsi="PT Astra Serif"/>
            <w:color w:val="000000"/>
            <w:sz w:val="28"/>
            <w:szCs w:val="28"/>
            <w:u w:val="none"/>
          </w:rPr>
          <w:t>Основанием для принятия Министерством решения о продлении срока использования гранта является документальное подтверждение получателем гранта наступления обстоятельств непреодолимой силы, препятствующих использованию средств гранта в установленный срок.</w:t>
        </w:r>
      </w:hyperlink>
    </w:p>
    <w:p>
      <w:pPr>
        <w:pStyle w:val="ConsPlusNormal"/>
        <w:widowControl w:val="false"/>
        <w:suppressAutoHyphens w:val="true"/>
        <w:bidi w:val="0"/>
        <w:ind w:left="0" w:right="0" w:firstLine="737"/>
        <w:jc w:val="both"/>
        <w:rPr/>
      </w:pPr>
      <w:r>
        <w:rPr>
          <w:rStyle w:val="Style12"/>
          <w:rFonts w:cs="PT Astra Serif" w:ascii="PT Astra Serif" w:hAnsi="PT Astra Serif"/>
          <w:b w:val="false"/>
          <w:bCs w:val="false"/>
          <w:color w:val="000000"/>
          <w:sz w:val="28"/>
          <w:szCs w:val="28"/>
          <w:u w:val="none"/>
        </w:rPr>
        <w:t xml:space="preserve">16. Получатель гранта вправе отозвать </w:t>
      </w:r>
      <w:r>
        <w:rPr>
          <w:rStyle w:val="Style12"/>
          <w:rFonts w:cs="PT Astra Serif" w:ascii="PT Astra Serif" w:hAnsi="PT Astra Serif"/>
          <w:b w:val="false"/>
          <w:bCs w:val="false"/>
          <w:color w:val="000000"/>
          <w:sz w:val="28"/>
          <w:szCs w:val="28"/>
          <w:u w:val="none"/>
          <w:lang w:val="ru-RU"/>
        </w:rPr>
        <w:t>представленную</w:t>
      </w:r>
      <w:r>
        <w:rPr>
          <w:rStyle w:val="Style12"/>
          <w:rFonts w:cs="PT Astra Serif" w:ascii="PT Astra Serif" w:hAnsi="PT Astra Serif"/>
          <w:b w:val="false"/>
          <w:bCs w:val="false"/>
          <w:color w:val="000000"/>
          <w:sz w:val="28"/>
          <w:szCs w:val="28"/>
          <w:u w:val="none"/>
        </w:rPr>
        <w:t xml:space="preserve"> им документацию до заключения соглашения о предоставлении гранта путём представления</w:t>
        <w:br/>
        <w:t>в Министерство заявления, составленного в произвольной форме.</w:t>
      </w:r>
    </w:p>
    <w:p>
      <w:pPr>
        <w:pStyle w:val="Normal"/>
        <w:widowControl/>
        <w:suppressAutoHyphens w:val="true"/>
        <w:bidi w:val="0"/>
        <w:ind w:left="0" w:right="0" w:firstLine="737"/>
        <w:jc w:val="both"/>
        <w:rPr/>
      </w:pPr>
      <w:r>
        <w:rPr>
          <w:rStyle w:val="Style12"/>
          <w:rFonts w:cs="PT Astra Serif" w:ascii="PT Astra Serif" w:hAnsi="PT Astra Serif"/>
          <w:color w:val="000000"/>
          <w:sz w:val="28"/>
          <w:szCs w:val="28"/>
          <w:u w:val="none"/>
        </w:rPr>
        <w:t xml:space="preserve">В случае представления получателем </w:t>
      </w:r>
      <w:r>
        <w:rPr>
          <w:rStyle w:val="Style12"/>
          <w:rFonts w:eastAsia="NSimSun" w:cs="PT Astra Serif" w:ascii="PT Astra Serif" w:hAnsi="PT Astra Serif"/>
          <w:color w:val="000000"/>
          <w:kern w:val="2"/>
          <w:sz w:val="28"/>
          <w:szCs w:val="28"/>
          <w:u w:val="none"/>
          <w:lang w:val="ru-RU" w:eastAsia="zh-CN" w:bidi="hi-IN"/>
        </w:rPr>
        <w:t>гранта</w:t>
      </w:r>
      <w:r>
        <w:rPr>
          <w:rStyle w:val="Style12"/>
          <w:rFonts w:cs="PT Astra Serif" w:ascii="PT Astra Serif" w:hAnsi="PT Astra Serif"/>
          <w:color w:val="000000"/>
          <w:sz w:val="28"/>
          <w:szCs w:val="28"/>
          <w:u w:val="none"/>
        </w:rPr>
        <w:t xml:space="preserve"> в Министерство заявления об отзыве заявления до заключения соглашения о предоставлении </w:t>
      </w:r>
      <w:r>
        <w:rPr>
          <w:rStyle w:val="Style12"/>
          <w:rFonts w:eastAsia="NSimSun" w:cs="PT Astra Serif" w:ascii="PT Astra Serif" w:hAnsi="PT Astra Serif"/>
          <w:color w:val="000000"/>
          <w:kern w:val="2"/>
          <w:sz w:val="28"/>
          <w:szCs w:val="28"/>
          <w:u w:val="none"/>
          <w:lang w:val="ru-RU" w:eastAsia="zh-CN" w:bidi="hi-IN"/>
        </w:rPr>
        <w:t>гранта</w:t>
      </w:r>
      <w:r>
        <w:rPr>
          <w:rStyle w:val="Style12"/>
          <w:rFonts w:cs="PT Astra Serif" w:ascii="PT Astra Serif" w:hAnsi="PT Astra Serif"/>
          <w:color w:val="000000"/>
          <w:sz w:val="28"/>
          <w:szCs w:val="28"/>
          <w:u w:val="none"/>
        </w:rPr>
        <w:t xml:space="preserve"> Министерство в течение 5 рабочих дней со дня получения такого заявления:</w:t>
      </w:r>
    </w:p>
    <w:p>
      <w:pPr>
        <w:pStyle w:val="ConsPlusNormal"/>
        <w:widowControl w:val="false"/>
        <w:suppressAutoHyphens w:val="true"/>
        <w:bidi w:val="0"/>
        <w:ind w:left="0" w:right="0" w:firstLine="737"/>
        <w:jc w:val="both"/>
        <w:rPr/>
      </w:pPr>
      <w:r>
        <w:rPr>
          <w:rStyle w:val="Style12"/>
          <w:rFonts w:cs="PT Astra Serif" w:ascii="PT Astra Serif" w:hAnsi="PT Astra Serif"/>
          <w:color w:val="000000"/>
          <w:sz w:val="28"/>
          <w:szCs w:val="28"/>
          <w:u w:val="none"/>
        </w:rPr>
        <w:t xml:space="preserve">1) принимает решение о признании получателя </w:t>
      </w:r>
      <w:r>
        <w:rPr>
          <w:rStyle w:val="Style12"/>
          <w:rFonts w:eastAsia="Arial" w:cs="PT Astra Serif" w:ascii="PT Astra Serif" w:hAnsi="PT Astra Serif"/>
          <w:b w:val="false"/>
          <w:i w:val="false"/>
          <w:strike w:val="false"/>
          <w:dstrike w:val="false"/>
          <w:color w:val="000000"/>
          <w:kern w:val="2"/>
          <w:sz w:val="28"/>
          <w:szCs w:val="28"/>
          <w:u w:val="none"/>
          <w:lang w:val="ru-RU" w:eastAsia="zh-CN" w:bidi="hi-IN"/>
        </w:rPr>
        <w:t>гранта</w:t>
      </w:r>
      <w:r>
        <w:rPr>
          <w:rStyle w:val="Style12"/>
          <w:rFonts w:cs="PT Astra Serif" w:ascii="PT Astra Serif" w:hAnsi="PT Astra Serif"/>
          <w:color w:val="000000"/>
          <w:sz w:val="28"/>
          <w:szCs w:val="28"/>
          <w:u w:val="none"/>
        </w:rPr>
        <w:t xml:space="preserve"> уклонившимся</w:t>
        <w:br/>
        <w:t xml:space="preserve">от заключения соглашения о предоставлении </w:t>
      </w:r>
      <w:r>
        <w:rPr>
          <w:rStyle w:val="Style12"/>
          <w:rFonts w:eastAsia="Arial" w:cs="PT Astra Serif" w:ascii="PT Astra Serif" w:hAnsi="PT Astra Serif"/>
          <w:b w:val="false"/>
          <w:i w:val="false"/>
          <w:strike w:val="false"/>
          <w:dstrike w:val="false"/>
          <w:color w:val="000000"/>
          <w:kern w:val="2"/>
          <w:sz w:val="28"/>
          <w:szCs w:val="28"/>
          <w:u w:val="none"/>
          <w:lang w:val="ru-RU" w:eastAsia="zxx" w:bidi="zxx"/>
        </w:rPr>
        <w:t>гранта</w:t>
      </w:r>
      <w:r>
        <w:rPr>
          <w:rStyle w:val="Style12"/>
          <w:rFonts w:cs="PT Astra Serif" w:ascii="PT Astra Serif" w:hAnsi="PT Astra Serif"/>
          <w:color w:val="000000"/>
          <w:sz w:val="28"/>
          <w:szCs w:val="28"/>
          <w:u w:val="none"/>
        </w:rPr>
        <w:t xml:space="preserve"> и об отказе</w:t>
        <w:br/>
        <w:t xml:space="preserve">в предоставлении ему </w:t>
      </w:r>
      <w:r>
        <w:rPr>
          <w:rStyle w:val="Style12"/>
          <w:rFonts w:eastAsia="Arial" w:cs="PT Astra Serif" w:ascii="PT Astra Serif" w:hAnsi="PT Astra Serif"/>
          <w:b w:val="false"/>
          <w:i w:val="false"/>
          <w:strike w:val="false"/>
          <w:dstrike w:val="false"/>
          <w:color w:val="000000"/>
          <w:kern w:val="2"/>
          <w:sz w:val="28"/>
          <w:szCs w:val="28"/>
          <w:u w:val="none"/>
          <w:lang w:val="ru-RU" w:eastAsia="zxx" w:bidi="zxx"/>
        </w:rPr>
        <w:t>гранта</w:t>
      </w:r>
      <w:r>
        <w:rPr>
          <w:rStyle w:val="Style12"/>
          <w:rFonts w:cs="PT Astra Serif" w:ascii="PT Astra Serif" w:hAnsi="PT Astra Serif"/>
          <w:color w:val="000000"/>
          <w:sz w:val="28"/>
          <w:szCs w:val="28"/>
          <w:u w:val="none"/>
        </w:rPr>
        <w:t>, которое отражается в уведомлении;</w:t>
      </w:r>
    </w:p>
    <w:p>
      <w:pPr>
        <w:pStyle w:val="ConsPlusNormal"/>
        <w:widowControl w:val="false"/>
        <w:suppressAutoHyphens w:val="true"/>
        <w:bidi w:val="0"/>
        <w:ind w:left="0" w:right="0" w:firstLine="737"/>
        <w:jc w:val="both"/>
        <w:rPr/>
      </w:pPr>
      <w:r>
        <w:rPr>
          <w:rStyle w:val="Style12"/>
          <w:rFonts w:cs="PT Astra Serif" w:ascii="PT Astra Serif" w:hAnsi="PT Astra Serif"/>
          <w:color w:val="000000"/>
          <w:sz w:val="28"/>
          <w:szCs w:val="28"/>
          <w:u w:val="none"/>
        </w:rPr>
        <w:t xml:space="preserve">2) направляет получателю </w:t>
      </w:r>
      <w:r>
        <w:rPr>
          <w:rStyle w:val="Style12"/>
          <w:rFonts w:eastAsia="Arial" w:cs="PT Astra Serif" w:ascii="PT Astra Serif" w:hAnsi="PT Astra Serif"/>
          <w:b w:val="false"/>
          <w:i w:val="false"/>
          <w:strike w:val="false"/>
          <w:dstrike w:val="false"/>
          <w:color w:val="000000"/>
          <w:kern w:val="2"/>
          <w:sz w:val="28"/>
          <w:szCs w:val="28"/>
          <w:u w:val="none"/>
          <w:lang w:val="ru-RU" w:eastAsia="zxx" w:bidi="zxx"/>
        </w:rPr>
        <w:t>гранта</w:t>
      </w:r>
      <w:r>
        <w:rPr>
          <w:rStyle w:val="Style12"/>
          <w:rFonts w:cs="PT Astra Serif" w:ascii="PT Astra Serif" w:hAnsi="PT Astra Serif"/>
          <w:color w:val="000000"/>
          <w:sz w:val="28"/>
          <w:szCs w:val="28"/>
          <w:u w:val="none"/>
        </w:rPr>
        <w:t xml:space="preserve"> уведомление в форме, обеспечивающей возможность подтверждения факта направления уведомления;</w:t>
      </w:r>
    </w:p>
    <w:p>
      <w:pPr>
        <w:pStyle w:val="ConsPlusNormal"/>
        <w:widowControl w:val="false"/>
        <w:suppressAutoHyphens w:val="true"/>
        <w:bidi w:val="0"/>
        <w:ind w:left="0" w:right="0" w:firstLine="737"/>
        <w:jc w:val="both"/>
        <w:rPr/>
      </w:pPr>
      <w:r>
        <w:rPr>
          <w:rStyle w:val="Style12"/>
          <w:rFonts w:cs="PT Astra Serif" w:ascii="PT Astra Serif" w:hAnsi="PT Astra Serif"/>
          <w:color w:val="000000"/>
          <w:sz w:val="28"/>
          <w:szCs w:val="28"/>
          <w:u w:val="none"/>
        </w:rPr>
        <w:t>3) вносит в журнал регистрации запись о принятом решении.</w:t>
      </w:r>
    </w:p>
    <w:p>
      <w:pPr>
        <w:pStyle w:val="ConsPlusNormal"/>
        <w:widowControl w:val="false"/>
        <w:suppressAutoHyphens w:val="true"/>
        <w:bidi w:val="0"/>
        <w:ind w:left="0" w:right="0" w:firstLine="737"/>
        <w:jc w:val="both"/>
        <w:rPr/>
      </w:pPr>
      <w:r>
        <w:rPr>
          <w:rStyle w:val="Style12"/>
          <w:rFonts w:cs="PT Astra Serif" w:ascii="PT Astra Serif" w:hAnsi="PT Astra Serif"/>
          <w:color w:val="000000"/>
          <w:sz w:val="28"/>
          <w:szCs w:val="28"/>
          <w:u w:val="none"/>
        </w:rPr>
        <w:t>17. Если размер гранта, предоставляемого на реализацию проекта развития сельского туризма, прошедшего отбор в соответствии с протоколом комиссии по организации и проведению отбора проектов развития сельского туризма, сформированной Министерством сельского хозяйства Российской Федерации, менее запрашиваемого в заявке размера, заявитель в соответствии</w:t>
        <w:br/>
        <w:t>с подпунктом «г» пункта 8 Правил предоставления и распределения субсидий вправе:</w:t>
      </w:r>
    </w:p>
    <w:p>
      <w:pPr>
        <w:pStyle w:val="ConsPlusNormal"/>
        <w:widowControl w:val="false"/>
        <w:suppressAutoHyphens w:val="true"/>
        <w:bidi w:val="0"/>
        <w:ind w:left="0" w:right="0" w:firstLine="737"/>
        <w:jc w:val="both"/>
        <w:rPr/>
      </w:pPr>
      <w:hyperlink r:id="rId3">
        <w:r>
          <w:rPr>
            <w:rFonts w:cs="PT Astra Serif" w:ascii="PT Astra Serif" w:hAnsi="PT Astra Serif"/>
            <w:color w:val="000000"/>
            <w:sz w:val="28"/>
            <w:szCs w:val="28"/>
            <w:u w:val="none"/>
          </w:rPr>
          <w:t>1) привлечь дополнительно внебюджетные средства в целях реализации проекта развития сельского туризма в соответствии с общей стоимостью проекта развития сельского туризма, указанной в проекте развития сельского туризма;</w:t>
        </w:r>
      </w:hyperlink>
    </w:p>
    <w:p>
      <w:pPr>
        <w:pStyle w:val="ConsPlusNormal"/>
        <w:widowControl w:val="false"/>
        <w:suppressAutoHyphens w:val="true"/>
        <w:bidi w:val="0"/>
        <w:ind w:left="0" w:right="0" w:firstLine="737"/>
        <w:jc w:val="both"/>
        <w:rPr>
          <w:rStyle w:val="Style12"/>
          <w:rFonts w:ascii="PT Astra Serif" w:hAnsi="PT Astra Serif" w:cs="PT Astra Serif"/>
          <w:color w:val="000000"/>
          <w:sz w:val="28"/>
          <w:szCs w:val="28"/>
          <w:u w:val="none"/>
        </w:rPr>
      </w:pPr>
      <w:hyperlink r:id="rId4">
        <w:r>
          <w:rPr>
            <w:rFonts w:cs="PT Astra Serif" w:ascii="PT Astra Serif" w:hAnsi="PT Astra Serif"/>
            <w:color w:val="000000"/>
            <w:sz w:val="28"/>
            <w:szCs w:val="28"/>
            <w:u w:val="none"/>
          </w:rPr>
          <w:t>2) отказаться от получения гранта.</w:t>
        </w:r>
      </w:hyperlink>
    </w:p>
    <w:p>
      <w:pPr>
        <w:pStyle w:val="ConsPlusNormal"/>
        <w:widowControl w:val="false"/>
        <w:suppressAutoHyphens w:val="true"/>
        <w:bidi w:val="0"/>
        <w:ind w:left="0" w:right="0" w:firstLine="737"/>
        <w:jc w:val="both"/>
        <w:rPr/>
      </w:pPr>
      <w:r>
        <w:rPr>
          <w:rStyle w:val="Style12"/>
          <w:rFonts w:cs="PT Astra Serif" w:ascii="PT Astra Serif" w:hAnsi="PT Astra Serif"/>
          <w:color w:val="000000"/>
          <w:sz w:val="28"/>
          <w:szCs w:val="28"/>
          <w:u w:val="none"/>
        </w:rPr>
        <w:t>В случае отказа от получения гранта заявитель должен проинформировать Министерство и Министерство сельского хозяйства Российской Федерации путём направления уведомления на бумажном носителе с одновременным направлением копии такого уведомления в электронном виде по адресу электронной почты Министерства сельского хозяйства Российской Федерации, указанному в объявлении, в течение 10 календарных дней со дня опубликования протокола Комиссии об определении перечня проектов развития сельского туризма, отобранных для предоставления гранта на электронном сервисе.</w:t>
      </w:r>
    </w:p>
    <w:p>
      <w:pPr>
        <w:pStyle w:val="ConsPlusNormal"/>
        <w:widowControl w:val="false"/>
        <w:suppressAutoHyphens w:val="true"/>
        <w:bidi w:val="0"/>
        <w:ind w:left="0" w:right="0" w:firstLine="737"/>
        <w:jc w:val="both"/>
        <w:rPr/>
      </w:pPr>
      <w:r>
        <w:rPr>
          <w:rStyle w:val="Style12"/>
          <w:rFonts w:cs="PT Astra Serif" w:ascii="PT Astra Serif" w:hAnsi="PT Astra Serif"/>
          <w:color w:val="000000"/>
          <w:sz w:val="28"/>
          <w:szCs w:val="28"/>
          <w:u w:val="none"/>
        </w:rPr>
        <w:t xml:space="preserve">18. </w:t>
      </w:r>
      <w:r>
        <w:rPr>
          <w:rFonts w:cs="PT Astra Serif"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>Основаниями для принятия Министерством решения об отказе</w:t>
        <w:br/>
        <w:t xml:space="preserve">в предоставлении </w:t>
      </w:r>
      <w:r>
        <w:rPr>
          <w:rFonts w:eastAsia="Arial" w:cs="PT Astra Serif" w:ascii="PT Astra Serif" w:hAnsi="PT Astra Serif"/>
          <w:b w:val="false"/>
          <w:i w:val="false"/>
          <w:strike w:val="false"/>
          <w:dstrike w:val="false"/>
          <w:color w:val="auto"/>
          <w:kern w:val="2"/>
          <w:sz w:val="28"/>
          <w:szCs w:val="28"/>
          <w:u w:val="none"/>
          <w:lang w:val="ru-RU" w:eastAsia="zh-CN" w:bidi="hi-IN"/>
        </w:rPr>
        <w:t>гранта</w:t>
      </w:r>
      <w:r>
        <w:rPr>
          <w:rFonts w:cs="PT Astra Serif"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 являются:</w:t>
      </w:r>
    </w:p>
    <w:p>
      <w:pPr>
        <w:pStyle w:val="ConsPlusNormal"/>
        <w:widowControl w:val="false"/>
        <w:suppressAutoHyphens w:val="true"/>
        <w:bidi w:val="0"/>
        <w:ind w:left="0" w:right="0" w:firstLine="737"/>
        <w:jc w:val="both"/>
        <w:rPr/>
      </w:pPr>
      <w:r>
        <w:rPr>
          <w:rFonts w:cs="PT Astra Serif"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1) несоответствие заявителя требованиям, установленным </w:t>
      </w:r>
      <w:r>
        <w:rPr>
          <w:rFonts w:cs="PT Astra Serif" w:ascii="PT Astra Serif" w:hAnsi="PT Astra Serif"/>
          <w:b w:val="false"/>
          <w:i w:val="false"/>
          <w:strike w:val="false"/>
          <w:dstrike w:val="false"/>
          <w:color w:val="000000"/>
          <w:sz w:val="28"/>
          <w:szCs w:val="28"/>
          <w:u w:val="none"/>
        </w:rPr>
        <w:t>пунктом 10 настоящих Правил;</w:t>
      </w:r>
    </w:p>
    <w:p>
      <w:pPr>
        <w:pStyle w:val="ConsPlusNormal"/>
        <w:widowControl w:val="false"/>
        <w:suppressAutoHyphens w:val="true"/>
        <w:bidi w:val="0"/>
        <w:ind w:left="0" w:right="0" w:firstLine="737"/>
        <w:jc w:val="both"/>
        <w:rPr/>
      </w:pPr>
      <w:r>
        <w:rPr>
          <w:rFonts w:cs="PT Astra Serif"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>2) представление заявителем документов не в полном объ</w:t>
      </w:r>
      <w:r>
        <w:rPr>
          <w:rFonts w:eastAsia="Arial" w:cs="PT Astra Serif" w:ascii="PT Astra Serif" w:hAnsi="PT Astra Serif"/>
          <w:b w:val="false"/>
          <w:i w:val="false"/>
          <w:strike w:val="false"/>
          <w:dstrike w:val="false"/>
          <w:color w:val="auto"/>
          <w:kern w:val="2"/>
          <w:sz w:val="28"/>
          <w:szCs w:val="28"/>
          <w:u w:val="none"/>
          <w:lang w:val="ru-RU" w:eastAsia="zh-CN" w:bidi="hi-IN"/>
        </w:rPr>
        <w:t>ё</w:t>
      </w:r>
      <w:r>
        <w:rPr>
          <w:rFonts w:cs="PT Astra Serif"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>ме и (или)</w:t>
        <w:br/>
        <w:t>с нарушением предъявляемых к ним требований;</w:t>
      </w:r>
    </w:p>
    <w:p>
      <w:pPr>
        <w:pStyle w:val="ConsPlusNormal"/>
        <w:widowControl w:val="false"/>
        <w:suppressAutoHyphens w:val="true"/>
        <w:bidi w:val="0"/>
        <w:ind w:left="0" w:right="0" w:firstLine="737"/>
        <w:jc w:val="both"/>
        <w:rPr/>
      </w:pPr>
      <w:r>
        <w:rPr>
          <w:rFonts w:cs="PT Astra Serif"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3) представление заявителем документов по истечении срока, установленного в соответствии с абзацем первым </w:t>
      </w:r>
      <w:r>
        <w:rPr>
          <w:rFonts w:cs="PT Astra Serif" w:ascii="PT Astra Serif" w:hAnsi="PT Astra Serif"/>
          <w:b w:val="false"/>
          <w:i w:val="false"/>
          <w:strike w:val="false"/>
          <w:dstrike w:val="false"/>
          <w:color w:val="000000"/>
          <w:sz w:val="28"/>
          <w:szCs w:val="28"/>
          <w:u w:val="none"/>
        </w:rPr>
        <w:t xml:space="preserve">пункта 9 </w:t>
      </w:r>
      <w:r>
        <w:rPr>
          <w:rFonts w:cs="PT Astra Serif"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>настоящих Правил;</w:t>
      </w:r>
    </w:p>
    <w:p>
      <w:pPr>
        <w:pStyle w:val="ConsPlusNormal"/>
        <w:widowControl w:val="false"/>
        <w:suppressAutoHyphens w:val="true"/>
        <w:bidi w:val="0"/>
        <w:ind w:left="0" w:right="0" w:firstLine="737"/>
        <w:jc w:val="both"/>
        <w:rPr>
          <w:rFonts w:ascii="PT Astra Serif" w:hAnsi="PT Astra Serif" w:cs="PT Astra Serif"/>
          <w:b w:val="false"/>
          <w:b w:val="false"/>
          <w:i w:val="false"/>
          <w:i w:val="false"/>
          <w:strike w:val="false"/>
          <w:dstrike w:val="false"/>
          <w:sz w:val="28"/>
          <w:szCs w:val="28"/>
          <w:u w:val="none"/>
        </w:rPr>
      </w:pPr>
      <w:r>
        <w:rPr>
          <w:rFonts w:cs="PT Astra Serif"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>4) наличие в документах неполных и (или) недостоверных сведений;</w:t>
      </w:r>
    </w:p>
    <w:p>
      <w:pPr>
        <w:pStyle w:val="ConsPlusNormal"/>
        <w:widowControl w:val="false"/>
        <w:suppressAutoHyphens w:val="true"/>
        <w:bidi w:val="0"/>
        <w:ind w:left="0" w:right="0" w:firstLine="737"/>
        <w:jc w:val="both"/>
        <w:rPr/>
      </w:pPr>
      <w:r>
        <w:rPr>
          <w:rFonts w:cs="PT Astra Serif"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>5) отсутствие или недостаточность лимитов бюджетных обязательств</w:t>
        <w:br/>
        <w:t xml:space="preserve">на предоставление </w:t>
      </w:r>
      <w:r>
        <w:rPr>
          <w:rFonts w:eastAsia="Arial" w:cs="PT Astra Serif" w:ascii="PT Astra Serif" w:hAnsi="PT Astra Serif"/>
          <w:b w:val="false"/>
          <w:i w:val="false"/>
          <w:strike w:val="false"/>
          <w:dstrike w:val="false"/>
          <w:color w:val="auto"/>
          <w:kern w:val="2"/>
          <w:sz w:val="28"/>
          <w:szCs w:val="28"/>
          <w:u w:val="none"/>
          <w:lang w:val="ru-RU" w:eastAsia="zh-CN" w:bidi="hi-IN"/>
        </w:rPr>
        <w:t>гранта</w:t>
      </w:r>
      <w:r>
        <w:rPr>
          <w:rFonts w:cs="PT Astra Serif"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>, довед</w:t>
      </w:r>
      <w:r>
        <w:rPr>
          <w:rFonts w:eastAsia="Arial" w:cs="PT Astra Serif" w:ascii="PT Astra Serif" w:hAnsi="PT Astra Serif"/>
          <w:b w:val="false"/>
          <w:i w:val="false"/>
          <w:strike w:val="false"/>
          <w:dstrike w:val="false"/>
          <w:color w:val="auto"/>
          <w:kern w:val="2"/>
          <w:sz w:val="28"/>
          <w:szCs w:val="28"/>
          <w:u w:val="none"/>
          <w:lang w:val="ru-RU" w:eastAsia="zh-CN" w:bidi="hi-IN"/>
        </w:rPr>
        <w:t>ё</w:t>
      </w:r>
      <w:r>
        <w:rPr>
          <w:rFonts w:cs="PT Astra Serif"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>нных до Министерства как получателя средств областного бюджета Ульяновской области;</w:t>
      </w:r>
    </w:p>
    <w:p>
      <w:pPr>
        <w:pStyle w:val="ConsPlusNormal"/>
        <w:widowControl w:val="false"/>
        <w:suppressAutoHyphens w:val="true"/>
        <w:bidi w:val="0"/>
        <w:ind w:left="0" w:right="0" w:firstLine="737"/>
        <w:jc w:val="both"/>
        <w:rPr/>
      </w:pPr>
      <w:r>
        <w:rPr>
          <w:rFonts w:cs="PT Astra Serif"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6) представление заявления, указанного в </w:t>
      </w:r>
      <w:r>
        <w:rPr>
          <w:rFonts w:cs="PT Astra Serif" w:ascii="PT Astra Serif" w:hAnsi="PT Astra Serif"/>
          <w:b w:val="false"/>
          <w:i w:val="false"/>
          <w:strike w:val="false"/>
          <w:dstrike w:val="false"/>
          <w:color w:val="000000"/>
          <w:sz w:val="28"/>
          <w:szCs w:val="28"/>
          <w:u w:val="none"/>
        </w:rPr>
        <w:t xml:space="preserve">пункте 16 </w:t>
      </w:r>
      <w:r>
        <w:rPr>
          <w:rFonts w:cs="PT Astra Serif"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>настоящих Правил;</w:t>
      </w:r>
    </w:p>
    <w:p>
      <w:pPr>
        <w:pStyle w:val="ConsPlusNormal"/>
        <w:widowControl w:val="false"/>
        <w:suppressAutoHyphens w:val="true"/>
        <w:bidi w:val="0"/>
        <w:ind w:left="0" w:right="0" w:firstLine="737"/>
        <w:jc w:val="both"/>
        <w:rPr/>
      </w:pPr>
      <w:r>
        <w:rPr>
          <w:rStyle w:val="Style12"/>
          <w:rFonts w:cs="PT Astra Serif" w:ascii="PT Astra Serif" w:hAnsi="PT Astra Serif"/>
          <w:color w:val="000000"/>
          <w:sz w:val="28"/>
          <w:szCs w:val="28"/>
          <w:u w:val="none"/>
        </w:rPr>
        <w:t xml:space="preserve">19. Заявитель после устранения обстоятельств, послуживших основанием для принятия в отношении его решения об отказе в предоставлении </w:t>
      </w:r>
      <w:r>
        <w:rPr>
          <w:rStyle w:val="Style12"/>
          <w:rFonts w:eastAsia="Arial" w:cs="PT Astra Serif" w:ascii="PT Astra Serif" w:hAnsi="PT Astra Serif"/>
          <w:b w:val="false"/>
          <w:i w:val="false"/>
          <w:strike w:val="false"/>
          <w:dstrike w:val="false"/>
          <w:color w:val="000000"/>
          <w:kern w:val="2"/>
          <w:sz w:val="28"/>
          <w:szCs w:val="28"/>
          <w:u w:val="none"/>
          <w:lang w:val="ru-RU" w:eastAsia="zh-CN" w:bidi="hi-IN"/>
        </w:rPr>
        <w:t>гранта</w:t>
      </w:r>
      <w:r>
        <w:rPr>
          <w:rStyle w:val="Style12"/>
          <w:rFonts w:cs="PT Astra Serif" w:ascii="PT Astra Serif" w:hAnsi="PT Astra Serif"/>
          <w:color w:val="000000"/>
          <w:sz w:val="28"/>
          <w:szCs w:val="28"/>
          <w:u w:val="none"/>
        </w:rPr>
        <w:t xml:space="preserve">, вправе повторно обратиться в Министерство с заявлением, за исключением случая, если указанное решение принято в связи с представлением документов по истечении срока, </w:t>
      </w:r>
      <w:r>
        <w:rPr>
          <w:rStyle w:val="Style12"/>
          <w:rFonts w:cs="PT Astra Serif" w:ascii="PT Astra Serif" w:hAnsi="PT Astra Serif"/>
          <w:b w:val="false"/>
          <w:i w:val="false"/>
          <w:strike w:val="false"/>
          <w:dstrike w:val="false"/>
          <w:color w:val="000000"/>
          <w:sz w:val="28"/>
          <w:szCs w:val="28"/>
          <w:u w:val="none"/>
        </w:rPr>
        <w:t>указанного в объявлении, опубликованном Министерством</w:t>
      </w:r>
      <w:r>
        <w:rPr>
          <w:rStyle w:val="Style12"/>
          <w:rFonts w:cs="PT Astra Serif" w:ascii="PT Astra Serif" w:hAnsi="PT Astra Serif"/>
          <w:color w:val="000000"/>
          <w:sz w:val="28"/>
          <w:szCs w:val="28"/>
          <w:u w:val="none"/>
        </w:rPr>
        <w:t>, или представлением заявления, указанного в абзаце первом пункта 16 настоящих Правил.</w:t>
      </w:r>
    </w:p>
    <w:p>
      <w:pPr>
        <w:pStyle w:val="ConsPlusNormal"/>
        <w:widowControl w:val="false"/>
        <w:suppressAutoHyphens w:val="true"/>
        <w:bidi w:val="0"/>
        <w:ind w:left="0" w:right="0" w:firstLine="737"/>
        <w:jc w:val="both"/>
        <w:rPr/>
      </w:pPr>
      <w:r>
        <w:rPr>
          <w:rStyle w:val="Style12"/>
          <w:rFonts w:cs="PT Astra Serif" w:ascii="PT Astra Serif" w:hAnsi="PT Astra Serif"/>
          <w:color w:val="000000"/>
          <w:sz w:val="28"/>
          <w:szCs w:val="28"/>
          <w:u w:val="none"/>
        </w:rPr>
        <w:t xml:space="preserve">20. Грант перечисляется единовременно на расчётный счёт получателя гранта, открытый в российской кредитной организации, не позднее десятого рабочего дня, следующего за </w:t>
      </w:r>
      <w:r>
        <w:rPr>
          <w:rStyle w:val="Style12"/>
          <w:rFonts w:cs="PT Astra Serif" w:ascii="PT Astra Serif" w:hAnsi="PT Astra Serif"/>
          <w:color w:val="000000"/>
          <w:sz w:val="28"/>
          <w:szCs w:val="28"/>
          <w:u w:val="none"/>
          <w:lang w:val="ru-RU"/>
        </w:rPr>
        <w:t>днём</w:t>
      </w:r>
      <w:r>
        <w:rPr>
          <w:rStyle w:val="Style12"/>
          <w:rFonts w:cs="PT Astra Serif" w:ascii="PT Astra Serif" w:hAnsi="PT Astra Serif"/>
          <w:color w:val="000000"/>
          <w:sz w:val="28"/>
          <w:szCs w:val="28"/>
          <w:u w:val="none"/>
        </w:rPr>
        <w:t xml:space="preserve"> заключения соглашения о предоставлении гранта.</w:t>
      </w:r>
    </w:p>
    <w:p>
      <w:pPr>
        <w:pStyle w:val="ConsPlusNormal"/>
        <w:widowControl w:val="false"/>
        <w:suppressAutoHyphens w:val="true"/>
        <w:bidi w:val="0"/>
        <w:ind w:left="0" w:right="0" w:firstLine="737"/>
        <w:jc w:val="both"/>
        <w:rPr/>
      </w:pPr>
      <w:r>
        <w:rPr>
          <w:rStyle w:val="Style12"/>
          <w:rFonts w:cs="PT Astra Serif" w:ascii="PT Astra Serif" w:hAnsi="PT Astra Serif"/>
          <w:color w:val="000000"/>
          <w:sz w:val="28"/>
          <w:szCs w:val="28"/>
          <w:highlight w:val="white"/>
          <w:u w:val="none"/>
        </w:rPr>
        <w:t>21. Результатом предоставления субсидий, достижение которого планируется получателем гранта является обеспечени</w:t>
      </w:r>
      <w:r>
        <w:rPr>
          <w:rStyle w:val="Style12"/>
          <w:rFonts w:eastAsia="Arial" w:cs="PT Astra Serif" w:ascii="PT Astra Serif" w:hAnsi="PT Astra Serif"/>
          <w:b w:val="false"/>
          <w:i w:val="false"/>
          <w:strike w:val="false"/>
          <w:dstrike w:val="false"/>
          <w:color w:val="000000"/>
          <w:kern w:val="2"/>
          <w:sz w:val="28"/>
          <w:szCs w:val="28"/>
          <w:highlight w:val="white"/>
          <w:u w:val="none"/>
          <w:lang w:val="zxx" w:eastAsia="zxx" w:bidi="zxx"/>
        </w:rPr>
        <w:t xml:space="preserve">е </w:t>
      </w:r>
      <w:r>
        <w:rPr>
          <w:rStyle w:val="Style12"/>
          <w:rFonts w:cs="PT Astra Serif" w:ascii="PT Astra Serif" w:hAnsi="PT Astra Serif"/>
          <w:color w:val="000000"/>
          <w:sz w:val="28"/>
          <w:szCs w:val="28"/>
          <w:highlight w:val="white"/>
          <w:u w:val="none"/>
        </w:rPr>
        <w:t>реализации проектов развития сельского туризма, получивших государственную поддержку, обеспечивающих приростпроизводства сельскохозяйственной продукции.</w:t>
      </w:r>
    </w:p>
    <w:p>
      <w:pPr>
        <w:pStyle w:val="ConsPlusNormal"/>
        <w:widowControl w:val="false"/>
        <w:suppressAutoHyphens w:val="true"/>
        <w:bidi w:val="0"/>
        <w:ind w:left="0" w:right="0" w:firstLine="737"/>
        <w:jc w:val="both"/>
        <w:rPr/>
      </w:pPr>
      <w:bookmarkStart w:id="3" w:name="Par72"/>
      <w:bookmarkEnd w:id="3"/>
      <w:r>
        <w:rPr>
          <w:rStyle w:val="Style12"/>
          <w:rFonts w:cs="PT Astra Serif" w:ascii="PT Astra Serif" w:hAnsi="PT Astra Serif"/>
          <w:color w:val="000000"/>
          <w:sz w:val="28"/>
          <w:szCs w:val="28"/>
          <w:u w:val="none"/>
        </w:rPr>
        <w:t>22. Получатель гранта представляет в Министерство:</w:t>
      </w:r>
    </w:p>
    <w:p>
      <w:pPr>
        <w:pStyle w:val="ConsPlusNormal"/>
        <w:widowControl w:val="false"/>
        <w:suppressAutoHyphens w:val="true"/>
        <w:bidi w:val="0"/>
        <w:ind w:left="0" w:right="0" w:firstLine="737"/>
        <w:jc w:val="both"/>
        <w:rPr/>
      </w:pPr>
      <w:r>
        <w:rPr>
          <w:rStyle w:val="Style12"/>
          <w:rFonts w:cs="PT Astra Serif" w:ascii="PT Astra Serif" w:hAnsi="PT Astra Serif"/>
          <w:color w:val="000000"/>
          <w:sz w:val="28"/>
          <w:szCs w:val="28"/>
          <w:u w:val="none"/>
        </w:rPr>
        <w:t>1) отчёт о достижении значений результата предоставления гранта, составленный по форме, определённой типовой формой соглашения, установленной Министерством финансов Российской Федерации</w:t>
        <w:br/>
        <w:t>для соответствующего вида грантов в форме субсидий, - в срок не позднее 10-го рабочего дня первого месяца года, следующего за годом, в котором получателю гранта предоставлен грант;</w:t>
      </w:r>
    </w:p>
    <w:p>
      <w:pPr>
        <w:pStyle w:val="ConsPlusNormal"/>
        <w:widowControl w:val="false"/>
        <w:suppressAutoHyphens w:val="true"/>
        <w:bidi w:val="0"/>
        <w:ind w:left="0" w:right="0" w:firstLine="737"/>
        <w:jc w:val="both"/>
        <w:rPr/>
      </w:pPr>
      <w:r>
        <w:rPr>
          <w:rStyle w:val="Style12"/>
          <w:rFonts w:cs="PT Astra Serif" w:ascii="PT Astra Serif" w:hAnsi="PT Astra Serif"/>
          <w:color w:val="000000"/>
          <w:sz w:val="28"/>
          <w:szCs w:val="28"/>
          <w:u w:val="none"/>
        </w:rPr>
        <w:t>2) отчёт об осуществлении расходов, источником финансового обеспечения которых является грант, составленный по форме, определённой типовой формой соглашения, установленной Министерством финансов Российской Федерации для соответствующего вида гранта в форме субсидии, ежеквартально в срок не позднее 10-го рабочего дня месяца, следующего</w:t>
        <w:br/>
        <w:t>за отчетным кварталом.</w:t>
      </w:r>
    </w:p>
    <w:p>
      <w:pPr>
        <w:pStyle w:val="ConsPlusNormal"/>
        <w:widowControl w:val="false"/>
        <w:suppressAutoHyphens w:val="true"/>
        <w:bidi w:val="0"/>
        <w:ind w:left="0" w:right="0" w:firstLine="737"/>
        <w:jc w:val="both"/>
        <w:rPr/>
      </w:pPr>
      <w:r>
        <w:rPr>
          <w:rStyle w:val="Style12"/>
          <w:rFonts w:cs="PT Astra Serif" w:ascii="PT Astra Serif" w:hAnsi="PT Astra Serif"/>
          <w:color w:val="000000"/>
          <w:sz w:val="28"/>
          <w:szCs w:val="28"/>
          <w:u w:val="none"/>
        </w:rPr>
        <w:t>Министерство устанавливает в соглашении о предоставлении гранта сроки и формы представления получателем гранта дополнительной отчётности о достижении значения результата предоставления гранта.</w:t>
      </w:r>
    </w:p>
    <w:p>
      <w:pPr>
        <w:pStyle w:val="ConsPlusNormal"/>
        <w:widowControl w:val="false"/>
        <w:suppressAutoHyphens w:val="true"/>
        <w:bidi w:val="0"/>
        <w:ind w:left="0" w:right="0" w:firstLine="737"/>
        <w:jc w:val="both"/>
        <w:rPr/>
      </w:pPr>
      <w:r>
        <w:rPr>
          <w:rStyle w:val="Style12"/>
          <w:rFonts w:cs="PT Astra Serif" w:ascii="PT Astra Serif" w:hAnsi="PT Astra Serif"/>
          <w:color w:val="000000"/>
          <w:sz w:val="28"/>
          <w:szCs w:val="28"/>
          <w:u w:val="none"/>
        </w:rPr>
        <w:t xml:space="preserve">23. Министерство обеспечивает соблюдение получателем </w:t>
      </w:r>
      <w:r>
        <w:rPr>
          <w:rStyle w:val="Style12"/>
          <w:rFonts w:eastAsia="Arial" w:cs="PT Astra Serif" w:ascii="PT Astra Serif" w:hAnsi="PT Astra Serif"/>
          <w:b w:val="false"/>
          <w:i w:val="false"/>
          <w:strike w:val="false"/>
          <w:dstrike w:val="false"/>
          <w:color w:val="000000"/>
          <w:kern w:val="2"/>
          <w:sz w:val="28"/>
          <w:szCs w:val="28"/>
          <w:u w:val="none"/>
          <w:lang w:val="ru-RU" w:eastAsia="zh-CN" w:bidi="hi-IN"/>
        </w:rPr>
        <w:t>гранта</w:t>
      </w:r>
      <w:r>
        <w:rPr>
          <w:rStyle w:val="Style12"/>
          <w:rFonts w:cs="PT Astra Serif" w:ascii="PT Astra Serif" w:hAnsi="PT Astra Serif"/>
          <w:color w:val="000000"/>
          <w:sz w:val="28"/>
          <w:szCs w:val="28"/>
          <w:u w:val="none"/>
        </w:rPr>
        <w:t xml:space="preserve"> условий и порядка, установленных при предоставлении </w:t>
      </w:r>
      <w:r>
        <w:rPr>
          <w:rStyle w:val="Style12"/>
          <w:rFonts w:eastAsia="Arial" w:cs="PT Astra Serif" w:ascii="PT Astra Serif" w:hAnsi="PT Astra Serif"/>
          <w:b w:val="false"/>
          <w:i w:val="false"/>
          <w:strike w:val="false"/>
          <w:dstrike w:val="false"/>
          <w:color w:val="000000"/>
          <w:kern w:val="2"/>
          <w:sz w:val="28"/>
          <w:szCs w:val="28"/>
          <w:u w:val="none"/>
          <w:lang w:val="ru-RU" w:eastAsia="zh-CN" w:bidi="hi-IN"/>
        </w:rPr>
        <w:t>гранта</w:t>
      </w:r>
      <w:r>
        <w:rPr>
          <w:rStyle w:val="Style12"/>
          <w:rFonts w:cs="PT Astra Serif" w:ascii="PT Astra Serif" w:hAnsi="PT Astra Serif"/>
          <w:color w:val="000000"/>
          <w:sz w:val="28"/>
          <w:szCs w:val="28"/>
          <w:u w:val="none"/>
        </w:rPr>
        <w:t>.</w:t>
      </w:r>
    </w:p>
    <w:p>
      <w:pPr>
        <w:pStyle w:val="ConsPlusNormal"/>
        <w:widowControl w:val="false"/>
        <w:suppressAutoHyphens w:val="true"/>
        <w:bidi w:val="0"/>
        <w:ind w:left="0" w:right="0" w:firstLine="737"/>
        <w:jc w:val="both"/>
        <w:rPr/>
      </w:pPr>
      <w:r>
        <w:rPr>
          <w:rStyle w:val="Style12"/>
          <w:rFonts w:cs="PT Astra Serif" w:ascii="PT Astra Serif" w:hAnsi="PT Astra Serif"/>
          <w:color w:val="000000"/>
          <w:sz w:val="28"/>
          <w:szCs w:val="28"/>
          <w:u w:val="none"/>
        </w:rPr>
        <w:t>24. Министерство осуществляет проверку соблюдения получателем гранта условий и порядка, установленных при предоставлении гранта, в том числе в части достижения результатов предоставления гранта. Органы государственного финансового контроля осуществляют проверку</w:t>
        <w:br/>
        <w:t>в соответствии со статьями 268</w:t>
      </w:r>
      <w:r>
        <w:rPr>
          <w:rStyle w:val="Style12"/>
          <w:rFonts w:cs="PT Astra Serif" w:ascii="PT Astra Serif" w:hAnsi="PT Astra Serif"/>
          <w:color w:val="000000"/>
          <w:sz w:val="28"/>
          <w:szCs w:val="28"/>
          <w:u w:val="none"/>
          <w:vertAlign w:val="superscript"/>
        </w:rPr>
        <w:t>1</w:t>
      </w:r>
      <w:r>
        <w:rPr>
          <w:rStyle w:val="Style12"/>
          <w:rFonts w:cs="PT Astra Serif" w:ascii="PT Astra Serif" w:hAnsi="PT Astra Serif"/>
          <w:color w:val="000000"/>
          <w:sz w:val="28"/>
          <w:szCs w:val="28"/>
          <w:u w:val="none"/>
        </w:rPr>
        <w:t xml:space="preserve"> и 269</w:t>
      </w:r>
      <w:r>
        <w:rPr>
          <w:rStyle w:val="Style12"/>
          <w:rFonts w:cs="PT Astra Serif" w:ascii="PT Astra Serif" w:hAnsi="PT Astra Serif"/>
          <w:color w:val="000000"/>
          <w:sz w:val="28"/>
          <w:szCs w:val="28"/>
          <w:u w:val="none"/>
          <w:vertAlign w:val="superscript"/>
        </w:rPr>
        <w:t>2</w:t>
      </w:r>
      <w:r>
        <w:rPr>
          <w:rStyle w:val="Style12"/>
          <w:rFonts w:cs="PT Astra Serif" w:ascii="PT Astra Serif" w:hAnsi="PT Astra Serif"/>
          <w:color w:val="000000"/>
          <w:sz w:val="28"/>
          <w:szCs w:val="28"/>
          <w:u w:val="none"/>
        </w:rPr>
        <w:t xml:space="preserve"> Бюджетного кодекса Российской Федерации.</w:t>
      </w:r>
    </w:p>
    <w:p>
      <w:pPr>
        <w:pStyle w:val="ConsPlusNormal"/>
        <w:widowControl w:val="false"/>
        <w:suppressAutoHyphens w:val="true"/>
        <w:bidi w:val="0"/>
        <w:ind w:left="0" w:right="0" w:firstLine="737"/>
        <w:jc w:val="both"/>
        <w:rPr/>
      </w:pPr>
      <w:r>
        <w:rPr>
          <w:rStyle w:val="Style12"/>
          <w:rFonts w:cs="PT Astra Serif" w:ascii="PT Astra Serif" w:hAnsi="PT Astra Serif"/>
          <w:color w:val="000000"/>
          <w:sz w:val="28"/>
          <w:szCs w:val="28"/>
          <w:u w:val="none"/>
        </w:rPr>
        <w:t xml:space="preserve">25. Министерство и Министерство финансов Ульяновской области проводят мониторинг достижения результата предоставления </w:t>
      </w:r>
      <w:r>
        <w:rPr>
          <w:rStyle w:val="Style12"/>
          <w:rFonts w:eastAsia="Arial" w:cs="PT Astra Serif" w:ascii="PT Astra Serif" w:hAnsi="PT Astra Serif"/>
          <w:b w:val="false"/>
          <w:i w:val="false"/>
          <w:strike w:val="false"/>
          <w:dstrike w:val="false"/>
          <w:color w:val="000000"/>
          <w:kern w:val="2"/>
          <w:sz w:val="28"/>
          <w:szCs w:val="28"/>
          <w:u w:val="none"/>
          <w:lang w:val="ru-RU" w:eastAsia="zh-CN" w:bidi="hi-IN"/>
        </w:rPr>
        <w:t>гранта</w:t>
      </w:r>
      <w:r>
        <w:rPr>
          <w:rStyle w:val="Style12"/>
          <w:rFonts w:cs="PT Astra Serif" w:ascii="PT Astra Serif" w:hAnsi="PT Astra Serif"/>
          <w:color w:val="000000"/>
          <w:sz w:val="28"/>
          <w:szCs w:val="28"/>
          <w:u w:val="none"/>
        </w:rPr>
        <w:t xml:space="preserve"> исходя</w:t>
        <w:br/>
        <w:t xml:space="preserve">из достижения значения результата предоставления </w:t>
      </w:r>
      <w:r>
        <w:rPr>
          <w:rStyle w:val="Style12"/>
          <w:rFonts w:eastAsia="Arial" w:cs="PT Astra Serif" w:ascii="PT Astra Serif" w:hAnsi="PT Astra Serif"/>
          <w:b w:val="false"/>
          <w:i w:val="false"/>
          <w:strike w:val="false"/>
          <w:dstrike w:val="false"/>
          <w:color w:val="000000"/>
          <w:kern w:val="2"/>
          <w:sz w:val="28"/>
          <w:szCs w:val="28"/>
          <w:u w:val="none"/>
          <w:lang w:val="ru-RU" w:eastAsia="zh-CN" w:bidi="hi-IN"/>
        </w:rPr>
        <w:t>гранта</w:t>
      </w:r>
      <w:r>
        <w:rPr>
          <w:rStyle w:val="Style12"/>
          <w:rFonts w:cs="PT Astra Serif" w:ascii="PT Astra Serif" w:hAnsi="PT Astra Serif"/>
          <w:color w:val="000000"/>
          <w:sz w:val="28"/>
          <w:szCs w:val="28"/>
          <w:u w:val="none"/>
        </w:rPr>
        <w:t xml:space="preserve"> и событий, отражающих факт завершения соответствующего мероприятия по получению результата предоставления </w:t>
      </w:r>
      <w:r>
        <w:rPr>
          <w:rStyle w:val="Style12"/>
          <w:rFonts w:eastAsia="Arial" w:cs="PT Astra Serif" w:ascii="PT Astra Serif" w:hAnsi="PT Astra Serif"/>
          <w:b w:val="false"/>
          <w:i w:val="false"/>
          <w:strike w:val="false"/>
          <w:dstrike w:val="false"/>
          <w:color w:val="000000"/>
          <w:kern w:val="2"/>
          <w:sz w:val="28"/>
          <w:szCs w:val="28"/>
          <w:u w:val="none"/>
          <w:lang w:val="ru-RU" w:eastAsia="zh-CN" w:bidi="hi-IN"/>
        </w:rPr>
        <w:t>гранта</w:t>
      </w:r>
      <w:r>
        <w:rPr>
          <w:rStyle w:val="Style12"/>
          <w:rFonts w:cs="PT Astra Serif" w:ascii="PT Astra Serif" w:hAnsi="PT Astra Serif"/>
          <w:color w:val="000000"/>
          <w:sz w:val="28"/>
          <w:szCs w:val="28"/>
          <w:u w:val="none"/>
        </w:rPr>
        <w:t xml:space="preserve"> (контрольная точка), в порядке и по формам, которые установлены Министерством финансов Российской Федерации.</w:t>
      </w:r>
    </w:p>
    <w:p>
      <w:pPr>
        <w:pStyle w:val="ConsPlusNormal"/>
        <w:widowControl w:val="false"/>
        <w:suppressAutoHyphens w:val="true"/>
        <w:bidi w:val="0"/>
        <w:ind w:left="0" w:right="0" w:firstLine="737"/>
        <w:jc w:val="both"/>
        <w:rPr/>
      </w:pPr>
      <w:bookmarkStart w:id="4" w:name="Par76"/>
      <w:bookmarkEnd w:id="4"/>
      <w:r>
        <w:rPr>
          <w:rStyle w:val="Style12"/>
          <w:rFonts w:cs="PT Astra Serif" w:ascii="PT Astra Serif" w:hAnsi="PT Astra Serif"/>
          <w:color w:val="000000"/>
          <w:sz w:val="28"/>
          <w:szCs w:val="28"/>
          <w:u w:val="none"/>
        </w:rPr>
        <w:t>26. В случае нарушения получателем гранта условий, установленных</w:t>
        <w:br/>
        <w:t>при предоставлении гранта (если иное не установлено абзацем вторым настоящего пункта), или установления факта представления им ложных либо намеренно искажённых сведений, выявленных в том числе по результатам проверок, проведённых Министерством или уполномоченным органом государственного финансового контроля, а равно в случае непредставления или несвоевременного представления им отчётов, указанных в пункте 22 настоящих Правил, грант подлежит возврату в областной бюджет Ульяновской области</w:t>
        <w:br/>
        <w:t>в полном объёме.</w:t>
      </w:r>
    </w:p>
    <w:p>
      <w:pPr>
        <w:pStyle w:val="ConsPlusNormal"/>
        <w:widowControl w:val="false"/>
        <w:suppressAutoHyphens w:val="true"/>
        <w:bidi w:val="0"/>
        <w:ind w:left="0" w:right="0" w:firstLine="737"/>
        <w:jc w:val="both"/>
        <w:rPr/>
      </w:pPr>
      <w:r>
        <w:rPr>
          <w:rStyle w:val="Style12"/>
          <w:rFonts w:cs="PT Astra Serif" w:ascii="PT Astra Serif" w:hAnsi="PT Astra Serif"/>
          <w:color w:val="000000"/>
          <w:sz w:val="28"/>
          <w:szCs w:val="28"/>
          <w:u w:val="none"/>
        </w:rPr>
        <w:t xml:space="preserve">В случае выявления, в том числе по результатам проверок, проведённых Министерством или уполномоченным органом государственного финансового контроля, в представленных получателем </w:t>
      </w:r>
      <w:r>
        <w:rPr>
          <w:rStyle w:val="Style12"/>
          <w:rFonts w:eastAsia="Arial" w:cs="PT Astra Serif" w:ascii="PT Astra Serif" w:hAnsi="PT Astra Serif"/>
          <w:b w:val="false"/>
          <w:i w:val="false"/>
          <w:strike w:val="false"/>
          <w:dstrike w:val="false"/>
          <w:color w:val="000000"/>
          <w:kern w:val="2"/>
          <w:sz w:val="28"/>
          <w:szCs w:val="28"/>
          <w:u w:val="none"/>
          <w:lang w:val="ru-RU" w:eastAsia="zh-CN" w:bidi="hi-IN"/>
        </w:rPr>
        <w:t>гранта</w:t>
      </w:r>
      <w:r>
        <w:rPr>
          <w:rStyle w:val="Style12"/>
          <w:rFonts w:cs="PT Astra Serif" w:ascii="PT Astra Serif" w:hAnsi="PT Astra Serif"/>
          <w:color w:val="000000"/>
          <w:sz w:val="28"/>
          <w:szCs w:val="28"/>
          <w:u w:val="none"/>
        </w:rPr>
        <w:t xml:space="preserve"> документах, подтверждающих затраты, в целях возмещения которых предоставлен </w:t>
      </w:r>
      <w:r>
        <w:rPr>
          <w:rStyle w:val="Style12"/>
          <w:rFonts w:eastAsia="Arial" w:cs="PT Astra Serif" w:ascii="PT Astra Serif" w:hAnsi="PT Astra Serif"/>
          <w:b w:val="false"/>
          <w:i w:val="false"/>
          <w:strike w:val="false"/>
          <w:dstrike w:val="false"/>
          <w:color w:val="000000"/>
          <w:kern w:val="2"/>
          <w:sz w:val="28"/>
          <w:szCs w:val="28"/>
          <w:u w:val="none"/>
          <w:lang w:val="ru-RU" w:eastAsia="zh-CN" w:bidi="hi-IN"/>
        </w:rPr>
        <w:t>грант</w:t>
      </w:r>
      <w:r>
        <w:rPr>
          <w:rStyle w:val="Style12"/>
          <w:rFonts w:cs="PT Astra Serif" w:ascii="PT Astra Serif" w:hAnsi="PT Astra Serif"/>
          <w:color w:val="000000"/>
          <w:sz w:val="28"/>
          <w:szCs w:val="28"/>
          <w:u w:val="none"/>
        </w:rPr>
        <w:t xml:space="preserve">, недостоверных сведений, возврату в областной бюджет Ульяновской области подлежит только та часть </w:t>
      </w:r>
      <w:r>
        <w:rPr>
          <w:rStyle w:val="Style12"/>
          <w:rFonts w:eastAsia="Arial" w:cs="PT Astra Serif" w:ascii="PT Astra Serif" w:hAnsi="PT Astra Serif"/>
          <w:b w:val="false"/>
          <w:i w:val="false"/>
          <w:strike w:val="false"/>
          <w:dstrike w:val="false"/>
          <w:color w:val="000000"/>
          <w:kern w:val="2"/>
          <w:sz w:val="28"/>
          <w:szCs w:val="28"/>
          <w:u w:val="none"/>
          <w:lang w:val="ru-RU" w:eastAsia="zh-CN" w:bidi="hi-IN"/>
        </w:rPr>
        <w:t>гранта</w:t>
      </w:r>
      <w:r>
        <w:rPr>
          <w:rStyle w:val="Style12"/>
          <w:rFonts w:cs="PT Astra Serif" w:ascii="PT Astra Serif" w:hAnsi="PT Astra Serif"/>
          <w:color w:val="000000"/>
          <w:sz w:val="28"/>
          <w:szCs w:val="28"/>
          <w:u w:val="none"/>
        </w:rPr>
        <w:t>, затраты в связи с предоставлением которого подтверждены указанными документами.</w:t>
      </w:r>
    </w:p>
    <w:p>
      <w:pPr>
        <w:pStyle w:val="ConsPlusNormal"/>
        <w:widowControl w:val="false"/>
        <w:suppressAutoHyphens w:val="true"/>
        <w:bidi w:val="0"/>
        <w:ind w:left="0" w:right="0" w:firstLine="737"/>
        <w:jc w:val="both"/>
        <w:rPr/>
      </w:pPr>
      <w:r>
        <w:rPr>
          <w:rStyle w:val="Style12"/>
          <w:rFonts w:cs="PT Astra Serif" w:ascii="PT Astra Serif" w:hAnsi="PT Astra Serif"/>
          <w:color w:val="000000"/>
          <w:sz w:val="28"/>
          <w:szCs w:val="28"/>
          <w:u w:val="none"/>
          <w:lang w:val="ru-RU"/>
        </w:rPr>
        <w:t>В случае если грант не использован в полном объёме в течение срока, установленного подпунктом «д» подпункта 6 пункта 13 настоящих Правил, остаток гранта подлежит возврату в областной бюджет Ульяновской области.</w:t>
      </w:r>
    </w:p>
    <w:p>
      <w:pPr>
        <w:pStyle w:val="ConsPlusNormal"/>
        <w:widowControl w:val="false"/>
        <w:suppressAutoHyphens w:val="true"/>
        <w:bidi w:val="0"/>
        <w:ind w:left="0" w:right="0" w:firstLine="737"/>
        <w:jc w:val="both"/>
        <w:rPr/>
      </w:pPr>
      <w:r>
        <w:rPr>
          <w:rStyle w:val="Style12"/>
          <w:rFonts w:cs="PT Astra Serif" w:ascii="PT Astra Serif" w:hAnsi="PT Astra Serif"/>
          <w:color w:val="000000"/>
          <w:sz w:val="28"/>
          <w:szCs w:val="28"/>
          <w:u w:val="none"/>
        </w:rPr>
        <w:t xml:space="preserve">В случае недостижения получателем </w:t>
      </w:r>
      <w:r>
        <w:rPr>
          <w:rStyle w:val="Style12"/>
          <w:rFonts w:eastAsia="Arial" w:cs="PT Astra Serif" w:ascii="PT Astra Serif" w:hAnsi="PT Astra Serif"/>
          <w:b w:val="false"/>
          <w:i w:val="false"/>
          <w:strike w:val="false"/>
          <w:dstrike w:val="false"/>
          <w:color w:val="000000"/>
          <w:kern w:val="2"/>
          <w:sz w:val="28"/>
          <w:szCs w:val="28"/>
          <w:u w:val="none"/>
          <w:lang w:val="ru-RU" w:eastAsia="zh-CN" w:bidi="hi-IN"/>
        </w:rPr>
        <w:t>гранта</w:t>
      </w:r>
      <w:r>
        <w:rPr>
          <w:rStyle w:val="Style12"/>
          <w:rFonts w:cs="PT Astra Serif" w:ascii="PT Astra Serif" w:hAnsi="PT Astra Serif"/>
          <w:color w:val="000000"/>
          <w:sz w:val="28"/>
          <w:szCs w:val="28"/>
          <w:u w:val="none"/>
        </w:rPr>
        <w:t xml:space="preserve"> результата предоставления </w:t>
      </w:r>
      <w:r>
        <w:rPr>
          <w:rStyle w:val="Style12"/>
          <w:rFonts w:eastAsia="Arial" w:cs="PT Astra Serif" w:ascii="PT Astra Serif" w:hAnsi="PT Astra Serif"/>
          <w:b w:val="false"/>
          <w:i w:val="false"/>
          <w:strike w:val="false"/>
          <w:dstrike w:val="false"/>
          <w:color w:val="000000"/>
          <w:kern w:val="2"/>
          <w:sz w:val="28"/>
          <w:szCs w:val="28"/>
          <w:u w:val="none"/>
          <w:lang w:val="ru-RU" w:eastAsia="zh-CN" w:bidi="hi-IN"/>
        </w:rPr>
        <w:t>гранта</w:t>
      </w:r>
      <w:r>
        <w:rPr>
          <w:rStyle w:val="Style12"/>
          <w:rFonts w:cs="PT Astra Serif" w:ascii="PT Astra Serif" w:hAnsi="PT Astra Serif"/>
          <w:color w:val="000000"/>
          <w:sz w:val="28"/>
          <w:szCs w:val="28"/>
          <w:u w:val="none"/>
        </w:rPr>
        <w:t xml:space="preserve"> грант подлежит возврату в областной бюджет Ульяновской области</w:t>
        <w:br/>
        <w:t>в объёме, пропорциональном величине недостигнутого значения указанного результата.</w:t>
      </w:r>
    </w:p>
    <w:p>
      <w:pPr>
        <w:pStyle w:val="ConsPlusNormal"/>
        <w:widowControl w:val="false"/>
        <w:suppressAutoHyphens w:val="true"/>
        <w:bidi w:val="0"/>
        <w:ind w:left="0" w:right="0" w:firstLine="737"/>
        <w:jc w:val="both"/>
        <w:rPr/>
      </w:pPr>
      <w:r>
        <w:rPr>
          <w:rStyle w:val="Style12"/>
          <w:rFonts w:cs="PT Astra Serif" w:ascii="PT Astra Serif" w:hAnsi="PT Astra Serif"/>
          <w:color w:val="000000"/>
          <w:sz w:val="28"/>
          <w:szCs w:val="28"/>
          <w:u w:val="none"/>
        </w:rPr>
        <w:t>27. Министерство обеспечивает возврат гранта (остатка гранта)</w:t>
        <w:br/>
        <w:t>в областной бюджет Ульяновской области путём направления получателю гранта в срок, не превышающий 30 календарных дней со дня установления хотя бы одного из указанных в пункте 26 настоящих Правил обстоятельств, являющихся основаниями для возврата гранта (остатка гранта), требования</w:t>
        <w:br/>
        <w:t>о возврате гранта (остатка гранта) в течение 30 календарных дней со дня получения указанного требования.</w:t>
      </w:r>
    </w:p>
    <w:p>
      <w:pPr>
        <w:pStyle w:val="ConsPlusNormal"/>
        <w:widowControl w:val="false"/>
        <w:suppressAutoHyphens w:val="true"/>
        <w:bidi w:val="0"/>
        <w:ind w:left="0" w:right="0" w:firstLine="737"/>
        <w:jc w:val="both"/>
        <w:rPr/>
      </w:pPr>
      <w:r>
        <w:rPr>
          <w:rStyle w:val="Style12"/>
          <w:rFonts w:cs="PT Astra Serif" w:ascii="PT Astra Serif" w:hAnsi="PT Astra Serif"/>
          <w:color w:val="000000"/>
          <w:sz w:val="28"/>
          <w:szCs w:val="28"/>
          <w:u w:val="none"/>
        </w:rPr>
        <w:t>28. Возврат гранта (остатка гранта) осуществляется получателем гранта</w:t>
        <w:br/>
        <w:t>в следующем порядке:</w:t>
      </w:r>
    </w:p>
    <w:p>
      <w:pPr>
        <w:pStyle w:val="ConsPlusNormal"/>
        <w:widowControl w:val="false"/>
        <w:suppressAutoHyphens w:val="true"/>
        <w:bidi w:val="0"/>
        <w:ind w:left="0" w:right="0" w:firstLine="737"/>
        <w:jc w:val="both"/>
        <w:rPr/>
      </w:pPr>
      <w:r>
        <w:rPr>
          <w:rStyle w:val="Style12"/>
          <w:rFonts w:cs="PT Astra Serif" w:ascii="PT Astra Serif" w:hAnsi="PT Astra Serif"/>
          <w:color w:val="000000"/>
          <w:sz w:val="28"/>
          <w:szCs w:val="28"/>
          <w:u w:val="none"/>
        </w:rPr>
        <w:t>1) возврат гранта (остатка гранта) в период до 25 декабря текущего финансового года включительно осуществляется на лицевой счёт Министерства, с которого грант был перечислен на счёт, открытый получателю гранта в кредитной организации;</w:t>
      </w:r>
    </w:p>
    <w:p>
      <w:pPr>
        <w:pStyle w:val="ConsPlusNormal"/>
        <w:widowControl w:val="false"/>
        <w:suppressAutoHyphens w:val="true"/>
        <w:bidi w:val="0"/>
        <w:ind w:left="0" w:right="0" w:firstLine="737"/>
        <w:jc w:val="both"/>
        <w:rPr/>
      </w:pPr>
      <w:r>
        <w:rPr>
          <w:rStyle w:val="Style12"/>
          <w:rFonts w:cs="PT Astra Serif" w:ascii="PT Astra Serif" w:hAnsi="PT Astra Serif"/>
          <w:color w:val="000000"/>
          <w:sz w:val="28"/>
          <w:szCs w:val="28"/>
          <w:u w:val="none"/>
        </w:rPr>
        <w:t>2) возврат гранта (остатка гранта) в период после 25 декабря текущего финансового года осуществляется на лицевой счёт Министерства, реквизиты которого сообщаются Министерством в требовании о возврате гранта (остатка гранта).</w:t>
      </w:r>
    </w:p>
    <w:p>
      <w:pPr>
        <w:pStyle w:val="ConsPlusNormal"/>
        <w:widowControl w:val="false"/>
        <w:suppressAutoHyphens w:val="true"/>
        <w:bidi w:val="0"/>
        <w:ind w:left="0" w:right="0" w:firstLine="737"/>
        <w:jc w:val="both"/>
        <w:rPr/>
      </w:pPr>
      <w:r>
        <w:rPr>
          <w:rStyle w:val="Style12"/>
          <w:rFonts w:cs="PT Astra Serif" w:ascii="PT Astra Serif" w:hAnsi="PT Astra Serif"/>
          <w:color w:val="000000"/>
          <w:sz w:val="28"/>
          <w:szCs w:val="28"/>
          <w:u w:val="none"/>
        </w:rPr>
        <w:t>29. В случае отказа или уклонения получателя гранта от добровольного возврата гранта (остатка гранта) в областной бюджет Ульяновской области Министерство принимает предусмотренные законодательством Российской Федерации меры по его принудительному взысканию.</w:t>
      </w:r>
    </w:p>
    <w:p>
      <w:pPr>
        <w:pStyle w:val="ConsPlusNormal"/>
        <w:widowControl w:val="false"/>
        <w:suppressAutoHyphens w:val="true"/>
        <w:bidi w:val="0"/>
        <w:ind w:left="0" w:right="0" w:firstLine="737"/>
        <w:jc w:val="both"/>
        <w:rPr/>
      </w:pPr>
      <w:r>
        <w:rPr>
          <w:rStyle w:val="Style12"/>
          <w:rFonts w:cs="PT Astra Serif" w:ascii="PT Astra Serif" w:hAnsi="PT Astra Serif"/>
          <w:color w:val="000000"/>
          <w:sz w:val="28"/>
          <w:szCs w:val="28"/>
          <w:u w:val="none"/>
        </w:rPr>
        <w:t xml:space="preserve">30. Средства, образовавшиеся в результате возврата </w:t>
      </w:r>
      <w:r>
        <w:rPr>
          <w:rStyle w:val="Style12"/>
          <w:rFonts w:eastAsia="Arial" w:cs="PT Astra Serif" w:ascii="PT Astra Serif" w:hAnsi="PT Astra Serif"/>
          <w:b w:val="false"/>
          <w:i w:val="false"/>
          <w:strike w:val="false"/>
          <w:dstrike w:val="false"/>
          <w:color w:val="000000"/>
          <w:kern w:val="2"/>
          <w:sz w:val="28"/>
          <w:szCs w:val="28"/>
          <w:u w:val="none"/>
          <w:lang w:val="ru-RU" w:eastAsia="zh-CN" w:bidi="hi-IN"/>
        </w:rPr>
        <w:t>гранта</w:t>
      </w:r>
      <w:r>
        <w:rPr>
          <w:rStyle w:val="Style12"/>
          <w:rFonts w:cs="PT Astra Serif" w:ascii="PT Astra Serif" w:hAnsi="PT Astra Serif"/>
          <w:color w:val="000000"/>
          <w:sz w:val="28"/>
          <w:szCs w:val="28"/>
          <w:u w:val="none"/>
        </w:rPr>
        <w:t>, подлежат возврату Министерством в доход областного бюджета Ульяновской области</w:t>
        <w:br/>
        <w:t>в установленном законодательством порядке.».</w:t>
      </w:r>
    </w:p>
    <w:p>
      <w:pPr>
        <w:pStyle w:val="Normal"/>
        <w:widowControl/>
        <w:suppressAutoHyphens w:val="true"/>
        <w:bidi w:val="0"/>
        <w:ind w:left="0" w:right="0" w:firstLine="737"/>
        <w:jc w:val="both"/>
        <w:rPr/>
      </w:pPr>
      <w:bookmarkStart w:id="5" w:name="Par1"/>
      <w:bookmarkStart w:id="6" w:name="Par2"/>
      <w:bookmarkEnd w:id="5"/>
      <w:bookmarkEnd w:id="6"/>
      <w:r>
        <w:rPr>
          <w:rStyle w:val="Style12"/>
          <w:rFonts w:eastAsia="SimSun" w:cs="PT Astra Serif" w:ascii="PT Astra Serif" w:hAnsi="PT Astra Serif"/>
          <w:bCs/>
          <w:color w:val="000000"/>
          <w:spacing w:val="4"/>
          <w:kern w:val="0"/>
          <w:sz w:val="28"/>
          <w:szCs w:val="28"/>
          <w:u w:val="none"/>
          <w:lang w:eastAsia="en-US" w:bidi="ar-SA"/>
        </w:rPr>
        <w:t xml:space="preserve">2. </w:t>
      </w:r>
      <w:r>
        <w:rPr>
          <w:rStyle w:val="Style12"/>
          <w:rFonts w:eastAsia="Calibri" w:cs="PT Astra Serif" w:ascii="PT Astra Serif" w:hAnsi="PT Astra Serif"/>
          <w:bCs/>
          <w:color w:val="000000"/>
          <w:spacing w:val="4"/>
          <w:kern w:val="0"/>
          <w:sz w:val="28"/>
          <w:szCs w:val="28"/>
          <w:u w:val="none"/>
          <w:lang w:eastAsia="en-US" w:bidi="ar-SA"/>
        </w:rPr>
        <w:t>Настоящее постановление вступает в силу на следующий день после дня его официального опубликования.</w:t>
      </w:r>
    </w:p>
    <w:p>
      <w:pPr>
        <w:pStyle w:val="Normal"/>
        <w:suppressAutoHyphens w:val="true"/>
        <w:spacing w:lineRule="auto" w:line="228"/>
        <w:ind w:left="0" w:right="0" w:firstLine="709"/>
        <w:jc w:val="both"/>
        <w:rPr/>
      </w:pPr>
      <w:r>
        <w:rPr/>
      </w:r>
    </w:p>
    <w:p>
      <w:pPr>
        <w:pStyle w:val="Normal"/>
        <w:suppressAutoHyphens w:val="true"/>
        <w:spacing w:lineRule="auto" w:line="228"/>
        <w:ind w:left="0" w:right="0" w:firstLine="709"/>
        <w:jc w:val="both"/>
        <w:rPr/>
      </w:pPr>
      <w:r>
        <w:rPr/>
      </w:r>
    </w:p>
    <w:p>
      <w:pPr>
        <w:pStyle w:val="Normal"/>
        <w:suppressAutoHyphens w:val="true"/>
        <w:spacing w:lineRule="auto" w:line="228"/>
        <w:ind w:left="0" w:right="0" w:firstLine="709"/>
        <w:jc w:val="both"/>
        <w:rPr/>
      </w:pPr>
      <w:r>
        <w:rPr/>
      </w:r>
    </w:p>
    <w:p>
      <w:pPr>
        <w:pStyle w:val="Normal"/>
        <w:suppressAutoHyphens w:val="true"/>
        <w:spacing w:lineRule="auto" w:line="228"/>
        <w:rPr/>
      </w:pPr>
      <w:r>
        <w:rPr>
          <w:rStyle w:val="Style12"/>
          <w:rFonts w:eastAsia="SimSun" w:cs="PT Astra Serif" w:ascii="PT Astra Serif" w:hAnsi="PT Astra Serif"/>
          <w:bCs/>
          <w:color w:val="000000"/>
          <w:spacing w:val="4"/>
          <w:kern w:val="0"/>
          <w:sz w:val="28"/>
          <w:szCs w:val="28"/>
          <w:u w:val="none"/>
          <w:lang w:eastAsia="en-US" w:bidi="ar-SA"/>
        </w:rPr>
        <w:t>Председатель</w:t>
      </w:r>
    </w:p>
    <w:p>
      <w:pPr>
        <w:pStyle w:val="Normal"/>
        <w:widowControl/>
        <w:tabs>
          <w:tab w:val="clear" w:pos="720"/>
          <w:tab w:val="left" w:pos="7797" w:leader="none"/>
        </w:tabs>
        <w:suppressAutoHyphens w:val="true"/>
        <w:bidi w:val="0"/>
        <w:spacing w:lineRule="auto" w:line="228" w:before="0" w:after="0"/>
        <w:ind w:left="0" w:right="0" w:hanging="0"/>
        <w:jc w:val="both"/>
        <w:rPr/>
      </w:pPr>
      <w:bookmarkStart w:id="7" w:name="Par1"/>
      <w:bookmarkStart w:id="8" w:name="Par2"/>
      <w:bookmarkEnd w:id="7"/>
      <w:bookmarkEnd w:id="8"/>
      <w:r>
        <w:rPr>
          <w:rStyle w:val="Style12"/>
          <w:rFonts w:eastAsia="SimSun" w:cs="PT Astra Serif" w:ascii="PT Astra Serif" w:hAnsi="PT Astra Serif"/>
          <w:b w:val="false"/>
          <w:bCs/>
          <w:i w:val="false"/>
          <w:strike w:val="false"/>
          <w:dstrike w:val="false"/>
          <w:color w:val="000000"/>
          <w:spacing w:val="4"/>
          <w:kern w:val="0"/>
          <w:position w:val="0"/>
          <w:sz w:val="28"/>
          <w:sz w:val="28"/>
          <w:szCs w:val="28"/>
          <w:u w:val="none"/>
          <w:vertAlign w:val="baseline"/>
          <w:lang w:val="ru-RU" w:eastAsia="en-US" w:bidi="ar-SA"/>
        </w:rPr>
        <w:t>Правительства области                                                                    В.Н.Разумков</w:t>
      </w:r>
    </w:p>
    <w:sectPr>
      <w:headerReference w:type="default" r:id="rId5"/>
      <w:headerReference w:type="first" r:id="rId6"/>
      <w:type w:val="nextPage"/>
      <w:pgSz w:w="11906" w:h="16838"/>
      <w:pgMar w:left="1701" w:right="567" w:header="526" w:top="1092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roman"/>
    <w:pitch w:val="variable"/>
  </w:font>
  <w:font w:name="PT Astra Serif">
    <w:charset w:val="cc"/>
    <w:family w:val="roman"/>
    <w:pitch w:val="variable"/>
  </w:font>
  <w:font w:name="PT Astra Serif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>
        <w:rFonts w:ascii="PT Astra Serif" w:hAnsi="PT Astra Serif" w:cs="PT Astra Serif"/>
        <w:sz w:val="28"/>
        <w:szCs w:val="28"/>
      </w:rPr>
    </w:pPr>
    <w:r>
      <w:rPr>
        <w:rFonts w:cs="PT Astra Serif" w:ascii="PT Astra Serif" w:hAnsi="PT Astra Serif"/>
        <w:sz w:val="28"/>
        <w:szCs w:val="28"/>
      </w:rPr>
      <w:fldChar w:fldCharType="begin"/>
    </w:r>
    <w:r>
      <w:rPr>
        <w:sz w:val="28"/>
        <w:szCs w:val="28"/>
        <w:rFonts w:cs="PT Astra Serif" w:ascii="PT Astra Serif" w:hAnsi="PT Astra Serif"/>
      </w:rPr>
      <w:instrText> PAGE </w:instrText>
    </w:r>
    <w:r>
      <w:rPr>
        <w:sz w:val="28"/>
        <w:szCs w:val="28"/>
        <w:rFonts w:cs="PT Astra Serif" w:ascii="PT Astra Serif" w:hAnsi="PT Astra Serif"/>
      </w:rPr>
      <w:fldChar w:fldCharType="separate"/>
    </w:r>
    <w:r>
      <w:rPr>
        <w:sz w:val="28"/>
        <w:szCs w:val="28"/>
        <w:rFonts w:cs="PT Astra Serif" w:ascii="PT Astra Serif" w:hAnsi="PT Astra Serif"/>
      </w:rPr>
      <w:t>0</w:t>
    </w:r>
    <w:r>
      <w:rPr>
        <w:sz w:val="28"/>
        <w:szCs w:val="28"/>
        <w:rFonts w:cs="PT Astra Serif" w:ascii="PT Astra Serif" w:hAnsi="PT Astra Serif"/>
      </w:rPr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51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Liberation Serif;Times New Roman" w:hAnsi="Liberation Serif;Times New Roman" w:eastAsia="NSimSun" w:cs="Arial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3"/>
    <w:next w:val="Style14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5">
    <w:name w:val="Heading 5"/>
    <w:basedOn w:val="Style13"/>
    <w:next w:val="Style14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FORMATTEXT">
    <w:name w:val=".FORMATTEXT"/>
    <w:qFormat/>
    <w:pPr>
      <w:widowControl w:val="false"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Style18">
    <w:name w:val="Колонтитул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yle19">
    <w:name w:val="Верхний и нижний колонтитулы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yle20">
    <w:name w:val="Footer"/>
    <w:basedOn w:val="Normal"/>
    <w:pPr>
      <w:tabs>
        <w:tab w:val="clear" w:pos="720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1">
    <w:name w:val="Header"/>
    <w:basedOn w:val="Style18"/>
    <w:pPr>
      <w:suppressLineNumbers/>
    </w:pPr>
    <w:rPr/>
  </w:style>
  <w:style w:type="paragraph" w:styleId="ConsPlusNormal">
    <w:name w:val="ConsPlusNormal"/>
    <w:qFormat/>
    <w:pPr>
      <w:widowControl w:val="false"/>
      <w:suppressAutoHyphens w:val="true"/>
      <w:bidi w:val="0"/>
      <w:jc w:val="left"/>
    </w:pPr>
    <w:rPr>
      <w:rFonts w:ascii="Arial" w:hAnsi="Arial" w:eastAsia="Arial" w:cs="Courier New"/>
      <w:b w:val="false"/>
      <w:i w:val="false"/>
      <w:strike w:val="false"/>
      <w:dstrike w:val="false"/>
      <w:color w:val="auto"/>
      <w:kern w:val="2"/>
      <w:sz w:val="16"/>
      <w:szCs w:val="24"/>
      <w:u w:val="none"/>
      <w:lang w:val="ru-RU" w:eastAsia="zh-CN" w:bidi="hi-IN"/>
    </w:rPr>
  </w:style>
  <w:style w:type="paragraph" w:styleId="Style22">
    <w:name w:val="Верхний колонтитул слева"/>
    <w:basedOn w:val="Style21"/>
    <w:qFormat/>
    <w:pPr>
      <w:suppressLineNumbers/>
    </w:pPr>
    <w:rPr/>
  </w:style>
  <w:style w:type="paragraph" w:styleId="ConsPlusTitle">
    <w:name w:val="ConsPlusTitle"/>
    <w:qFormat/>
    <w:pPr>
      <w:widowControl w:val="false"/>
      <w:suppressAutoHyphens w:val="true"/>
      <w:bidi w:val="0"/>
    </w:pPr>
    <w:rPr>
      <w:rFonts w:ascii="Arial" w:hAnsi="Arial" w:eastAsia="Arial" w:cs="Courier New"/>
      <w:b/>
      <w:i w:val="false"/>
      <w:strike w:val="false"/>
      <w:dstrike w:val="false"/>
      <w:color w:val="auto"/>
      <w:kern w:val="2"/>
      <w:sz w:val="24"/>
      <w:szCs w:val="24"/>
      <w:u w:val="none"/>
      <w:lang w:val="ru-RU" w:eastAsia="zh-CN" w:bidi="hi-IN"/>
    </w:rPr>
  </w:style>
  <w:style w:type="paragraph" w:styleId="ConsPlusNonformat">
    <w:name w:val="ConsPlusNonformat"/>
    <w:qFormat/>
    <w:pPr>
      <w:widowControl w:val="false"/>
      <w:suppressAutoHyphens w:val="true"/>
      <w:bidi w:val="0"/>
    </w:pPr>
    <w:rPr>
      <w:rFonts w:ascii="Courier New" w:hAnsi="Courier New" w:eastAsia="Arial" w:cs="Courier New"/>
      <w:b w:val="false"/>
      <w:i w:val="false"/>
      <w:strike w:val="false"/>
      <w:dstrike w:val="false"/>
      <w:color w:val="auto"/>
      <w:kern w:val="2"/>
      <w:sz w:val="20"/>
      <w:szCs w:val="24"/>
      <w:u w:val="none"/>
      <w:lang w:val="ru-RU" w:eastAsia="zh-CN" w:bidi="hi-IN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C6A59F75A4400A185AF0C5E366F4BF2B0D87D579BD7DD22FC1C004CADD1A11E494B24FC418ED1A047F0079D3EC524860F78E8A77B5178DAEE29BDBJBi2F" TargetMode="External"/><Relationship Id="rId3" Type="http://schemas.openxmlformats.org/officeDocument/2006/relationships/hyperlink" Target="consultantplus://offline/ref=C6A59F75A4400A185AF0C5E366F4BF2B0D87D579BD7DD22FC1C004CADD1A11E494B24FC418ED1A047F0079D3EC524860F78E8A77B5178DAEE29BDBJBi2F" TargetMode="External"/><Relationship Id="rId4" Type="http://schemas.openxmlformats.org/officeDocument/2006/relationships/hyperlink" Target="consultantplus://offline/ref=C6A59F75A4400A185AF0C5E366F4BF2B0D87D579BD7DD22FC1C004CADD1A11E494B24FC418ED1A047F0079D3EC524860F78E8A77B5178DAEE29BDBJBi2F" TargetMode="Externa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16304</TotalTime>
  <Application>LibreOffice/7.1.1.2$Windows_X86_64 LibreOffice_project/fe0b08f4af1bacafe4c7ecc87ce55bb426164676</Application>
  <AppVersion>15.0000</AppVersion>
  <Pages>13</Pages>
  <Words>3888</Words>
  <Characters>28985</Characters>
  <CharactersWithSpaces>32832</CharactersWithSpaces>
  <Paragraphs>123</Paragraphs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2023-04-11T10:30:00Z</dcterms:created>
  <dc:creator/>
  <dc:description/>
  <dc:language>ru-RU</dc:language>
  <cp:lastModifiedBy/>
  <cp:lastPrinted>2023-04-17T14:55:00Z</cp:lastPrinted>
  <dcterms:modified xsi:type="dcterms:W3CDTF">2023-04-26T16:33:37Z</dcterms:modified>
  <cp:revision>107</cp:revision>
  <dc:subject/>
  <dc:title>Постановление Правительства Ульяновской области от 14.03.2023 N 114-П"Об утверждении Правил предоставления сельскохозяйственным товаропроизводителям и российским организациям, осуществляющим создание и (или) модернизацию хранилищ, субсидий из областного бюджета Ульяновской области в целях возмещения (финансового обеспечения) части их затрат, связанных с увеличением производства картофеля и овощей"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